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830" w:rsidRPr="0063311F" w:rsidRDefault="00DB08BD" w:rsidP="0063311F">
      <w:pPr>
        <w:jc w:val="both"/>
        <w:rPr>
          <w:sz w:val="28"/>
          <w:szCs w:val="28"/>
        </w:rPr>
      </w:pPr>
      <w:r w:rsidRPr="0063311F">
        <w:rPr>
          <w:sz w:val="28"/>
          <w:szCs w:val="28"/>
        </w:rPr>
        <w:tab/>
      </w:r>
      <w:r w:rsidR="00B53114" w:rsidRPr="0063311F">
        <w:rPr>
          <w:sz w:val="28"/>
          <w:szCs w:val="28"/>
        </w:rPr>
        <w:t xml:space="preserve"> </w:t>
      </w:r>
      <w:r w:rsidRPr="0063311F">
        <w:rPr>
          <w:sz w:val="28"/>
          <w:szCs w:val="28"/>
        </w:rPr>
        <w:t xml:space="preserve"> </w:t>
      </w:r>
    </w:p>
    <w:tbl>
      <w:tblPr>
        <w:tblW w:w="49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113" w:type="dxa"/>
        </w:tblCellMar>
        <w:tblLook w:val="00E0"/>
      </w:tblPr>
      <w:tblGrid>
        <w:gridCol w:w="9569"/>
      </w:tblGrid>
      <w:tr w:rsidR="00624D82" w:rsidTr="00624D82">
        <w:tc>
          <w:tcPr>
            <w:tcW w:w="95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E760A" w:rsidRDefault="003E760A" w:rsidP="003E760A">
            <w:pPr>
              <w:pStyle w:val="ConsPlusNormal"/>
              <w:ind w:left="268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D68D7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1</w:t>
            </w:r>
          </w:p>
          <w:p w:rsidR="003E760A" w:rsidRDefault="003E760A" w:rsidP="003E760A">
            <w:pPr>
              <w:pStyle w:val="ConsPlusNormal"/>
              <w:ind w:left="268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D68D7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5D68D7">
              <w:rPr>
                <w:rFonts w:ascii="Times New Roman" w:hAnsi="Times New Roman" w:cs="Times New Roman"/>
                <w:sz w:val="28"/>
                <w:szCs w:val="28"/>
              </w:rPr>
              <w:t>ешению Собрания депутатов</w:t>
            </w:r>
          </w:p>
          <w:p w:rsidR="003E760A" w:rsidRDefault="003E760A" w:rsidP="003E760A">
            <w:pPr>
              <w:pStyle w:val="ConsPlusNormal"/>
              <w:ind w:left="225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D68D7">
              <w:rPr>
                <w:rFonts w:ascii="Times New Roman" w:hAnsi="Times New Roman" w:cs="Times New Roman"/>
                <w:sz w:val="28"/>
                <w:szCs w:val="28"/>
              </w:rPr>
              <w:t>Увельского муниципального округа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E760A" w:rsidRPr="005D68D7" w:rsidRDefault="003E760A" w:rsidP="003E760A">
            <w:pPr>
              <w:pStyle w:val="ConsPlusNormal"/>
              <w:ind w:left="225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Челябинской области</w:t>
            </w:r>
          </w:p>
          <w:p w:rsidR="00BC0FA0" w:rsidRDefault="003E760A" w:rsidP="003E760A">
            <w:pPr>
              <w:jc w:val="right"/>
              <w:rPr>
                <w:sz w:val="28"/>
                <w:szCs w:val="28"/>
              </w:rPr>
            </w:pPr>
            <w:r w:rsidRPr="005D68D7">
              <w:rPr>
                <w:sz w:val="28"/>
                <w:szCs w:val="28"/>
              </w:rPr>
              <w:t xml:space="preserve">             </w:t>
            </w:r>
            <w:r>
              <w:rPr>
                <w:sz w:val="28"/>
                <w:szCs w:val="28"/>
              </w:rPr>
              <w:t xml:space="preserve">                         от «</w:t>
            </w:r>
            <w:r w:rsidR="009F1496">
              <w:rPr>
                <w:sz w:val="28"/>
                <w:szCs w:val="28"/>
              </w:rPr>
              <w:t xml:space="preserve">26»  марта </w:t>
            </w:r>
            <w:r w:rsidRPr="005D68D7">
              <w:rPr>
                <w:sz w:val="28"/>
                <w:szCs w:val="28"/>
              </w:rPr>
              <w:t xml:space="preserve"> 2026</w:t>
            </w:r>
            <w:r>
              <w:rPr>
                <w:sz w:val="28"/>
                <w:szCs w:val="28"/>
              </w:rPr>
              <w:t xml:space="preserve"> г.  </w:t>
            </w:r>
            <w:r w:rsidRPr="005D68D7">
              <w:rPr>
                <w:sz w:val="28"/>
                <w:szCs w:val="28"/>
              </w:rPr>
              <w:t>№</w:t>
            </w:r>
            <w:r w:rsidR="009F1496">
              <w:rPr>
                <w:sz w:val="28"/>
                <w:szCs w:val="28"/>
              </w:rPr>
              <w:t xml:space="preserve">  48</w:t>
            </w:r>
          </w:p>
          <w:p w:rsidR="003E760A" w:rsidRDefault="003E760A" w:rsidP="00B276E9">
            <w:pPr>
              <w:jc w:val="center"/>
              <w:rPr>
                <w:sz w:val="28"/>
                <w:szCs w:val="28"/>
              </w:rPr>
            </w:pPr>
          </w:p>
          <w:p w:rsidR="00624D82" w:rsidRPr="003E760A" w:rsidRDefault="00624D82" w:rsidP="00B276E9">
            <w:pPr>
              <w:jc w:val="center"/>
              <w:rPr>
                <w:b/>
                <w:sz w:val="28"/>
                <w:szCs w:val="28"/>
              </w:rPr>
            </w:pPr>
            <w:r w:rsidRPr="003E760A">
              <w:rPr>
                <w:b/>
                <w:sz w:val="28"/>
                <w:szCs w:val="28"/>
              </w:rPr>
              <w:t>Положение</w:t>
            </w:r>
          </w:p>
        </w:tc>
      </w:tr>
      <w:tr w:rsidR="00624D82" w:rsidTr="00624D82">
        <w:tc>
          <w:tcPr>
            <w:tcW w:w="95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24D82" w:rsidRPr="003E760A" w:rsidRDefault="00624D82" w:rsidP="003E760A">
            <w:pPr>
              <w:pStyle w:val="a8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3E760A">
              <w:rPr>
                <w:b/>
                <w:sz w:val="28"/>
                <w:szCs w:val="28"/>
              </w:rPr>
              <w:t>о муниципальном контроле на автомобильном транспорте, городском наземном электрическом транспорте и в дорожном хозяйстве в границах</w:t>
            </w:r>
          </w:p>
          <w:p w:rsidR="00624D82" w:rsidRPr="003F09C4" w:rsidRDefault="00125D5A" w:rsidP="003E760A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E760A">
              <w:rPr>
                <w:b/>
                <w:sz w:val="28"/>
                <w:szCs w:val="28"/>
              </w:rPr>
              <w:t xml:space="preserve">Увельского </w:t>
            </w:r>
            <w:r w:rsidR="00B276E9" w:rsidRPr="003E760A">
              <w:rPr>
                <w:b/>
                <w:sz w:val="28"/>
                <w:szCs w:val="28"/>
              </w:rPr>
              <w:t>муниципального</w:t>
            </w:r>
            <w:r w:rsidRPr="003E760A">
              <w:rPr>
                <w:b/>
                <w:sz w:val="28"/>
                <w:szCs w:val="28"/>
              </w:rPr>
              <w:t xml:space="preserve"> округа Челябинской области</w:t>
            </w:r>
          </w:p>
        </w:tc>
      </w:tr>
    </w:tbl>
    <w:p w:rsidR="00624D82" w:rsidRPr="003F09C4" w:rsidRDefault="00624D82" w:rsidP="00624D82">
      <w:pPr>
        <w:rPr>
          <w:b/>
          <w:sz w:val="28"/>
          <w:szCs w:val="28"/>
        </w:rPr>
      </w:pPr>
    </w:p>
    <w:p w:rsidR="00624D82" w:rsidRDefault="00624D82" w:rsidP="00624D82">
      <w:pPr>
        <w:pStyle w:val="a7"/>
        <w:ind w:left="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>. Общие положения</w:t>
      </w:r>
    </w:p>
    <w:p w:rsidR="00624D82" w:rsidRDefault="00624D82" w:rsidP="00624D82">
      <w:pPr>
        <w:pStyle w:val="a7"/>
        <w:ind w:left="0"/>
        <w:jc w:val="center"/>
        <w:rPr>
          <w:b/>
          <w:bCs/>
          <w:sz w:val="28"/>
          <w:szCs w:val="28"/>
        </w:rPr>
      </w:pPr>
    </w:p>
    <w:p w:rsidR="00624D82" w:rsidRPr="00792EAE" w:rsidRDefault="00624D82" w:rsidP="00792EAE">
      <w:pPr>
        <w:pStyle w:val="a8"/>
        <w:numPr>
          <w:ilvl w:val="0"/>
          <w:numId w:val="13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proofErr w:type="gramStart"/>
      <w:r w:rsidRPr="00792EAE">
        <w:rPr>
          <w:sz w:val="28"/>
          <w:szCs w:val="28"/>
        </w:rPr>
        <w:t>Настоящее Положение, разработанное в соответствии с</w:t>
      </w:r>
      <w:r w:rsidR="00792EAE" w:rsidRPr="00792EAE">
        <w:rPr>
          <w:sz w:val="28"/>
          <w:szCs w:val="28"/>
        </w:rPr>
        <w:t xml:space="preserve"> Федеральным з</w:t>
      </w:r>
      <w:r w:rsidR="004922C8">
        <w:rPr>
          <w:sz w:val="28"/>
          <w:szCs w:val="28"/>
        </w:rPr>
        <w:t xml:space="preserve">аконом от 20.03.2025 г.  № 33-ФЗ </w:t>
      </w:r>
      <w:r w:rsidR="00792EAE" w:rsidRPr="00792EAE">
        <w:rPr>
          <w:sz w:val="28"/>
          <w:szCs w:val="28"/>
        </w:rPr>
        <w:t>«Об общих принципах организации местного самоуправления в единой системе публичной власти»</w:t>
      </w:r>
      <w:r w:rsidR="00792EAE" w:rsidRPr="00792EAE">
        <w:rPr>
          <w:color w:val="FF0000"/>
          <w:sz w:val="28"/>
          <w:szCs w:val="28"/>
        </w:rPr>
        <w:t xml:space="preserve"> </w:t>
      </w:r>
      <w:r w:rsidR="00792EAE" w:rsidRPr="00792EAE">
        <w:rPr>
          <w:sz w:val="28"/>
          <w:szCs w:val="28"/>
        </w:rPr>
        <w:t xml:space="preserve">(далее - Федеральный закон № 33-ФЗ),  Федеральным законом от </w:t>
      </w:r>
      <w:r w:rsidR="004922C8">
        <w:rPr>
          <w:sz w:val="28"/>
          <w:szCs w:val="28"/>
        </w:rPr>
        <w:t xml:space="preserve">   </w:t>
      </w:r>
      <w:r w:rsidR="00792EAE" w:rsidRPr="00792EAE">
        <w:rPr>
          <w:sz w:val="28"/>
          <w:szCs w:val="28"/>
        </w:rPr>
        <w:t>08.11.2007</w:t>
      </w:r>
      <w:r w:rsidR="004922C8">
        <w:rPr>
          <w:sz w:val="28"/>
          <w:szCs w:val="28"/>
        </w:rPr>
        <w:t xml:space="preserve">г. </w:t>
      </w:r>
      <w:r w:rsidR="00792EAE" w:rsidRPr="00792EAE">
        <w:rPr>
          <w:sz w:val="28"/>
          <w:szCs w:val="28"/>
        </w:rPr>
        <w:t>№ 257-ФЗ 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Федерации,   Федеральным законом от 31.07.2020г. № 248-ФЗ «О</w:t>
      </w:r>
      <w:proofErr w:type="gramEnd"/>
      <w:r w:rsidR="00792EAE" w:rsidRPr="00792EAE">
        <w:rPr>
          <w:sz w:val="28"/>
          <w:szCs w:val="28"/>
        </w:rPr>
        <w:t xml:space="preserve"> </w:t>
      </w:r>
      <w:proofErr w:type="gramStart"/>
      <w:r w:rsidR="00792EAE" w:rsidRPr="00792EAE">
        <w:rPr>
          <w:sz w:val="28"/>
          <w:szCs w:val="28"/>
        </w:rPr>
        <w:t>государственном контроле (надзоре) и муниципальном контроле в Российской Федерации» (далее - Федеральный закон № 248-ФЗ)</w:t>
      </w:r>
      <w:r w:rsidR="00792EAE">
        <w:rPr>
          <w:sz w:val="28"/>
          <w:szCs w:val="28"/>
        </w:rPr>
        <w:t xml:space="preserve"> </w:t>
      </w:r>
      <w:r w:rsidRPr="00792EAE">
        <w:rPr>
          <w:sz w:val="28"/>
          <w:szCs w:val="28"/>
        </w:rPr>
        <w:t>устанавливает порядок организации и осуществления муниципального контроля на автомобильном транспорте, городском наземном электрическом транспорте и в дорожном хозяйстве</w:t>
      </w:r>
      <w:r w:rsidR="00125D5A" w:rsidRPr="00792EAE">
        <w:rPr>
          <w:sz w:val="28"/>
          <w:szCs w:val="28"/>
        </w:rPr>
        <w:t xml:space="preserve"> в границах Увельского муниципального округа</w:t>
      </w:r>
      <w:r w:rsidR="00872A7E">
        <w:rPr>
          <w:sz w:val="28"/>
          <w:szCs w:val="28"/>
        </w:rPr>
        <w:t xml:space="preserve"> Челябинской области</w:t>
      </w:r>
      <w:r w:rsidRPr="00792EAE">
        <w:rPr>
          <w:sz w:val="28"/>
          <w:szCs w:val="28"/>
        </w:rPr>
        <w:t xml:space="preserve"> (далее – муниципальный контроль).</w:t>
      </w:r>
      <w:proofErr w:type="gramEnd"/>
    </w:p>
    <w:p w:rsidR="00624D82" w:rsidRDefault="00624D82" w:rsidP="00624D82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Предметом муниципального контроля на автомобильном транспорте, </w:t>
      </w:r>
      <w:r w:rsidRPr="002C2CDA">
        <w:rPr>
          <w:sz w:val="28"/>
          <w:szCs w:val="28"/>
        </w:rPr>
        <w:t>городском</w:t>
      </w:r>
      <w:r>
        <w:rPr>
          <w:sz w:val="28"/>
          <w:szCs w:val="28"/>
        </w:rPr>
        <w:t xml:space="preserve"> наземном электрическом транспорте и в дорожном хозяйстве является соблюдение обязательных требований:</w:t>
      </w:r>
    </w:p>
    <w:p w:rsidR="00624D82" w:rsidRDefault="00624D82" w:rsidP="00624D82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в области автомобильных дорог и дорожной деятельности, установленных в отношении автомобильных дорог местного значения:</w:t>
      </w:r>
    </w:p>
    <w:p w:rsidR="00624D82" w:rsidRDefault="00624D82" w:rsidP="00624D82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к эксплуатации объектов дорожного сервиса, размещенных в полосах отвода и (или) </w:t>
      </w:r>
      <w:r w:rsidRPr="006F7F29">
        <w:rPr>
          <w:sz w:val="28"/>
          <w:szCs w:val="28"/>
        </w:rPr>
        <w:t>придорожных</w:t>
      </w:r>
      <w:r>
        <w:rPr>
          <w:sz w:val="28"/>
          <w:szCs w:val="28"/>
        </w:rPr>
        <w:t xml:space="preserve"> полосах автомобильных дорог общего пользования;</w:t>
      </w:r>
    </w:p>
    <w:p w:rsidR="00624D82" w:rsidRDefault="00624D82" w:rsidP="00624D82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</w:t>
      </w:r>
      <w:r w:rsidR="00792EAE">
        <w:rPr>
          <w:sz w:val="28"/>
          <w:szCs w:val="28"/>
        </w:rPr>
        <w:t>сохранности автомобильных дорог.</w:t>
      </w:r>
      <w:r>
        <w:rPr>
          <w:sz w:val="28"/>
          <w:szCs w:val="28"/>
        </w:rPr>
        <w:t xml:space="preserve"> </w:t>
      </w:r>
    </w:p>
    <w:p w:rsidR="00624D82" w:rsidRDefault="00624D82" w:rsidP="00624D82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</w:t>
      </w:r>
      <w:r w:rsidR="004D4A56">
        <w:rPr>
          <w:sz w:val="28"/>
          <w:szCs w:val="28"/>
        </w:rPr>
        <w:t xml:space="preserve">транспорте </w:t>
      </w:r>
      <w:r w:rsidR="008B3CA6">
        <w:rPr>
          <w:sz w:val="28"/>
          <w:szCs w:val="28"/>
        </w:rPr>
        <w:t xml:space="preserve"> </w:t>
      </w:r>
      <w:r w:rsidRPr="002C2CDA">
        <w:rPr>
          <w:sz w:val="28"/>
          <w:szCs w:val="28"/>
        </w:rPr>
        <w:t>городском</w:t>
      </w:r>
      <w:r>
        <w:rPr>
          <w:sz w:val="28"/>
          <w:szCs w:val="28"/>
        </w:rPr>
        <w:t xml:space="preserve"> наземном электрическом транспорте и в дорожном хозяйстве в области организации регулярных перевозок.</w:t>
      </w:r>
    </w:p>
    <w:p w:rsidR="00BC0FA0" w:rsidRPr="00D67615" w:rsidRDefault="00624D82" w:rsidP="00D67615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Муниципальный контроль на территории </w:t>
      </w:r>
      <w:r w:rsidR="00B276E9">
        <w:rPr>
          <w:sz w:val="28"/>
          <w:szCs w:val="28"/>
        </w:rPr>
        <w:t xml:space="preserve">Увельского муниципального </w:t>
      </w:r>
      <w:r w:rsidR="00792EAE">
        <w:rPr>
          <w:sz w:val="28"/>
          <w:szCs w:val="28"/>
        </w:rPr>
        <w:t>округа</w:t>
      </w:r>
      <w:r w:rsidR="00872A7E">
        <w:rPr>
          <w:sz w:val="28"/>
          <w:szCs w:val="28"/>
        </w:rPr>
        <w:t xml:space="preserve"> Челябинской области</w:t>
      </w:r>
      <w:r>
        <w:rPr>
          <w:sz w:val="28"/>
          <w:szCs w:val="28"/>
        </w:rPr>
        <w:t xml:space="preserve"> осуществляется </w:t>
      </w:r>
      <w:r w:rsidR="00B276E9">
        <w:rPr>
          <w:sz w:val="28"/>
          <w:szCs w:val="28"/>
        </w:rPr>
        <w:t>администрацией</w:t>
      </w:r>
      <w:r w:rsidR="00B276E9" w:rsidRPr="00993208">
        <w:rPr>
          <w:sz w:val="28"/>
          <w:szCs w:val="28"/>
        </w:rPr>
        <w:t xml:space="preserve"> Увельского муниципального округа</w:t>
      </w:r>
      <w:r w:rsidR="00872A7E">
        <w:rPr>
          <w:sz w:val="28"/>
          <w:szCs w:val="28"/>
        </w:rPr>
        <w:t xml:space="preserve"> Челябинской области</w:t>
      </w:r>
      <w:r>
        <w:rPr>
          <w:sz w:val="28"/>
          <w:szCs w:val="28"/>
        </w:rPr>
        <w:t>.</w:t>
      </w:r>
    </w:p>
    <w:p w:rsidR="00624D82" w:rsidRDefault="00624D82" w:rsidP="00624D82">
      <w:pPr>
        <w:pStyle w:val="a8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>Непосредственное осуществление муниципального контроля возлагается на</w:t>
      </w:r>
      <w:r w:rsidR="00B276E9" w:rsidRPr="00993208">
        <w:rPr>
          <w:sz w:val="28"/>
          <w:szCs w:val="28"/>
        </w:rPr>
        <w:t xml:space="preserve"> </w:t>
      </w:r>
      <w:r w:rsidR="00B276E9" w:rsidRPr="006F7F29">
        <w:rPr>
          <w:sz w:val="28"/>
          <w:szCs w:val="28"/>
        </w:rPr>
        <w:t>отдел муниципального контроля и административной практики администрации Увельского муниципального округа Челябинской области (далее – контрольный орган).</w:t>
      </w:r>
      <w:r w:rsidR="00B276E9" w:rsidRPr="00993208">
        <w:rPr>
          <w:sz w:val="28"/>
          <w:szCs w:val="28"/>
        </w:rPr>
        <w:t xml:space="preserve"> </w:t>
      </w:r>
    </w:p>
    <w:p w:rsidR="00624D82" w:rsidRDefault="00624D82" w:rsidP="00624D82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Должностными лицами, уполномоченными на организацию муниципального контроля, являются:</w:t>
      </w:r>
    </w:p>
    <w:p w:rsidR="00B276E9" w:rsidRPr="006F7F29" w:rsidRDefault="00B276E9" w:rsidP="00B276E9">
      <w:pPr>
        <w:ind w:firstLine="709"/>
        <w:jc w:val="both"/>
        <w:rPr>
          <w:sz w:val="28"/>
          <w:szCs w:val="28"/>
        </w:rPr>
      </w:pPr>
      <w:r w:rsidRPr="006F7F29">
        <w:rPr>
          <w:sz w:val="28"/>
          <w:szCs w:val="28"/>
        </w:rPr>
        <w:t>1)   Глава Увельского муниципального округа;</w:t>
      </w:r>
    </w:p>
    <w:p w:rsidR="00B276E9" w:rsidRPr="006F7F29" w:rsidRDefault="00B276E9" w:rsidP="00B276E9">
      <w:pPr>
        <w:ind w:firstLine="709"/>
        <w:jc w:val="both"/>
        <w:rPr>
          <w:sz w:val="28"/>
          <w:szCs w:val="28"/>
        </w:rPr>
      </w:pPr>
      <w:r w:rsidRPr="006F7F29">
        <w:rPr>
          <w:sz w:val="28"/>
          <w:szCs w:val="28"/>
        </w:rPr>
        <w:t>2) Начальник отдела муниципального контроля и административной практики администрации Увельского муниципального округа;</w:t>
      </w:r>
    </w:p>
    <w:p w:rsidR="00B276E9" w:rsidRDefault="00B276E9" w:rsidP="00B276E9">
      <w:pPr>
        <w:ind w:firstLine="709"/>
        <w:jc w:val="both"/>
        <w:rPr>
          <w:sz w:val="28"/>
          <w:szCs w:val="28"/>
        </w:rPr>
      </w:pPr>
      <w:r w:rsidRPr="006F7F29">
        <w:rPr>
          <w:sz w:val="28"/>
          <w:szCs w:val="28"/>
        </w:rPr>
        <w:t>3) Заместитель начальника отдела муниципального контроля и административной практики администрации Увельского муниципального округа.</w:t>
      </w:r>
    </w:p>
    <w:p w:rsidR="00624D82" w:rsidRDefault="00624D82" w:rsidP="00624D8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Указанные должностные лица уполномочены:</w:t>
      </w:r>
    </w:p>
    <w:p w:rsidR="00624D82" w:rsidRDefault="00624D82" w:rsidP="00624D82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1) принимать решение о проведении контрольных (надзорных) мероприятий 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>со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 xml:space="preserve"> взаимодействием;</w:t>
      </w:r>
    </w:p>
    <w:p w:rsidR="00624D82" w:rsidRDefault="00624D82" w:rsidP="00624D82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2) принимать решение о выдаче задания на проведение контрольного (надзорного) мероприятия без взаимодействия;</w:t>
      </w:r>
    </w:p>
    <w:p w:rsidR="00624D82" w:rsidRDefault="00624D82" w:rsidP="00624D82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3) утверждать план работы контрольного органа, содержащий задания на проведение контрольных (надзорных) мероприятий без взаимодействия;</w:t>
      </w:r>
    </w:p>
    <w:p w:rsidR="00624D82" w:rsidRDefault="00624D82" w:rsidP="00624D82">
      <w:pPr>
        <w:pStyle w:val="ac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4) принимать решение о проведении профилактического визита;</w:t>
      </w:r>
    </w:p>
    <w:p w:rsidR="00624D82" w:rsidRDefault="00624D82" w:rsidP="00624D82">
      <w:pPr>
        <w:pStyle w:val="ac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5) принимать решение о мерах в случае, если при проведении профилактических мероприятий, в иных случаях,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причинен;</w:t>
      </w:r>
    </w:p>
    <w:p w:rsidR="00624D82" w:rsidRDefault="00624D82" w:rsidP="00624D82">
      <w:pPr>
        <w:pStyle w:val="ac"/>
        <w:ind w:firstLine="709"/>
        <w:jc w:val="both"/>
        <w:rPr>
          <w:rFonts w:ascii="Times New Roman" w:hAnsi="Times New Roman" w:cs="Times New Roman"/>
          <w:iCs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6) принимать решение об обращении за содействием к органам полиции в случаях, если инспектору оказывается противодействие или угрожает опасность, в соответствии с Федеральным законом от 07.02.2011 г. №</w:t>
      </w:r>
      <w:r>
        <w:rPr>
          <w:rFonts w:ascii="Times New Roman" w:hAnsi="Times New Roman" w:cs="Times New Roman"/>
          <w:iCs/>
          <w:color w:val="0D0D0D" w:themeColor="text1" w:themeTint="F2"/>
          <w:sz w:val="28"/>
          <w:szCs w:val="28"/>
        </w:rPr>
        <w:t xml:space="preserve"> 3-ФЗ «О полиции» (далее – Федеральный закон № 3-ФЗ);</w:t>
      </w:r>
    </w:p>
    <w:p w:rsidR="00624D82" w:rsidRDefault="00624D82" w:rsidP="00624D82">
      <w:pPr>
        <w:pStyle w:val="ac"/>
        <w:ind w:firstLine="709"/>
        <w:jc w:val="both"/>
        <w:rPr>
          <w:rFonts w:ascii="Times New Roman" w:hAnsi="Times New Roman" w:cs="Times New Roman"/>
          <w:iCs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iCs/>
          <w:color w:val="0D0D0D" w:themeColor="text1" w:themeTint="F2"/>
          <w:sz w:val="28"/>
          <w:szCs w:val="28"/>
        </w:rPr>
        <w:t>7) составлять, подписывать и направлять контролируемому лицу предписание об устранении нарушений, устанавливать сроки исполнения предписания в соответствии с действующим законодательством;</w:t>
      </w:r>
    </w:p>
    <w:p w:rsidR="00624D82" w:rsidRDefault="00624D82" w:rsidP="00624D82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8) назначать </w:t>
      </w:r>
      <w:r>
        <w:rPr>
          <w:rFonts w:ascii="Times New Roman" w:hAnsi="Times New Roman" w:cs="Times New Roman"/>
          <w:sz w:val="28"/>
          <w:szCs w:val="28"/>
        </w:rPr>
        <w:t xml:space="preserve">исполнителя по рассмотрению жалобы, подписывать решения по итогам рассмотрения жалобы; </w:t>
      </w:r>
    </w:p>
    <w:p w:rsidR="00624D82" w:rsidRDefault="00624D82" w:rsidP="00624D82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9) назначать </w:t>
      </w:r>
      <w:r>
        <w:rPr>
          <w:rFonts w:ascii="Times New Roman" w:hAnsi="Times New Roman" w:cs="Times New Roman"/>
          <w:sz w:val="28"/>
          <w:szCs w:val="28"/>
        </w:rPr>
        <w:t>исполнителя по рассмотрению возражения на предостережение, подписывать решения по итогам рассмотрения возражения на предостережение;</w:t>
      </w:r>
    </w:p>
    <w:p w:rsidR="00624D82" w:rsidRDefault="00624D82" w:rsidP="00624D82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10) осуществлять иные права и реализовывать иные обязанности, установленные Федеральным законом № 248-ФЗ.</w:t>
      </w:r>
    </w:p>
    <w:p w:rsidR="00624D82" w:rsidRDefault="00624D82" w:rsidP="00E3575E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Должностные лица, осуществляющие муниципальный контроль</w:t>
      </w:r>
      <w:r w:rsidR="00E3575E">
        <w:rPr>
          <w:sz w:val="28"/>
          <w:szCs w:val="28"/>
        </w:rPr>
        <w:t xml:space="preserve"> на автомобильном транспорте  </w:t>
      </w:r>
      <w:r w:rsidR="00E3575E" w:rsidRPr="002C2CDA">
        <w:rPr>
          <w:sz w:val="28"/>
          <w:szCs w:val="28"/>
        </w:rPr>
        <w:t>городском</w:t>
      </w:r>
      <w:r w:rsidR="00E3575E">
        <w:rPr>
          <w:sz w:val="28"/>
          <w:szCs w:val="28"/>
        </w:rPr>
        <w:t xml:space="preserve"> наземном электрическом транспорте и в дорожном хозяйстве в области организации регулярных перевозок: </w:t>
      </w:r>
    </w:p>
    <w:p w:rsidR="00B276E9" w:rsidRDefault="00B276E9" w:rsidP="00B276E9">
      <w:pPr>
        <w:ind w:firstLine="709"/>
        <w:jc w:val="both"/>
        <w:rPr>
          <w:sz w:val="28"/>
          <w:szCs w:val="28"/>
        </w:rPr>
      </w:pPr>
      <w:r w:rsidRPr="006F7F29">
        <w:rPr>
          <w:sz w:val="28"/>
          <w:szCs w:val="28"/>
        </w:rPr>
        <w:lastRenderedPageBreak/>
        <w:t>1) ведущий специалист отдела муниципального контроля и административной практики администрации Увельского муниципального округа.</w:t>
      </w:r>
    </w:p>
    <w:p w:rsidR="00624D82" w:rsidRDefault="00624D82" w:rsidP="00624D8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Указанные должностные лица уполномочены:</w:t>
      </w:r>
    </w:p>
    <w:p w:rsidR="00BC0FA0" w:rsidRPr="00660B0E" w:rsidRDefault="00624D82" w:rsidP="00660B0E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1) непосредственно осуществлять контрольные (надзорные) и профилактические мероприятия, решение о проведении которых принято в установленном порядке;</w:t>
      </w:r>
    </w:p>
    <w:p w:rsidR="00624D82" w:rsidRDefault="00624D82" w:rsidP="00624D82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2) составлять и подписывать протоколы контрольных (надзорных) действий, прилагаемые к ним документы;</w:t>
      </w:r>
    </w:p>
    <w:p w:rsidR="00624D82" w:rsidRDefault="00624D82" w:rsidP="00624D82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3) подписывать и направлять контролируемому лицу требования о предоставлении информации, документов, устанавливать сроки такого предоставления в рамках проведения контрольных (надзорных) мероприятий;</w:t>
      </w:r>
    </w:p>
    <w:p w:rsidR="00624D82" w:rsidRDefault="00624D82" w:rsidP="00624D82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4) составлять и подписывать акт (заключение) по итогам контрольного (надзорного) мероприятия, направлять акт (заключение) контролируемому лицу;</w:t>
      </w:r>
    </w:p>
    <w:p w:rsidR="00624D82" w:rsidRDefault="00624D82" w:rsidP="00624D82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iCs/>
          <w:sz w:val="28"/>
          <w:szCs w:val="28"/>
        </w:rPr>
        <w:t>5) вправе, а в установленных случаях обязан осуществлять фото и видео фиксацию в порядке, установленном положением о виде контроля; использовать специальное оборудование и (или) технические приборы для целей проведения контрольных (надзорных) мероприятий, в том числе допускается к использованию специального оборудования, которое применяется в ходе контрольного (надзорного) мероприятия;</w:t>
      </w:r>
      <w:proofErr w:type="gramEnd"/>
    </w:p>
    <w:p w:rsidR="00624D82" w:rsidRDefault="00624D82" w:rsidP="00624D82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6) если при проведении профилактических мероприятий, в иных случаях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причинен, незамедлительно направить информацию об этом должностному лицу, указанному в пункте 4 настоящего Положения;</w:t>
      </w:r>
    </w:p>
    <w:p w:rsidR="00624D82" w:rsidRDefault="00624D82" w:rsidP="00624D82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7) в ходе осуществления профилактического визита вправе осуществлять консультирование, информирование, направлять рекомендации контролируемому лицу;</w:t>
      </w:r>
    </w:p>
    <w:p w:rsidR="00624D82" w:rsidRDefault="00624D82" w:rsidP="00624D82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8) готовить, подписывать и направлять контролируемым лицам предостережения о недопустимости нарушения обязательных требований;</w:t>
      </w:r>
    </w:p>
    <w:p w:rsidR="00624D82" w:rsidRDefault="00624D82" w:rsidP="00624D82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9) направлять предложения должностному лицу, указанному в пункте 4 настоящего Положения, об обращении в соответствии с Федеральным законом № 3-ФЗ за содействием к органам полиции в случаях, если инспектору оказывается противодействие или угрожает опасность;</w:t>
      </w:r>
    </w:p>
    <w:p w:rsidR="00624D82" w:rsidRDefault="00624D82" w:rsidP="00624D82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10) осуществлять иные права и реализовывать иные обязанности, установленные статьей 29 Федерального закона № 248-ФЗ.</w:t>
      </w:r>
    </w:p>
    <w:p w:rsidR="00624D82" w:rsidRDefault="00624D82" w:rsidP="00624D8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Должностные лица, уполномоченные осуществлять муниципальный контроль, имеют права, обязанности и несут ответственность в соответствии с Федеральным законом № 248-ФЗ и иными федеральными законами.</w:t>
      </w:r>
    </w:p>
    <w:p w:rsidR="00624D82" w:rsidRDefault="00624D82" w:rsidP="00624D8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Объектами муниципального контроля </w:t>
      </w:r>
      <w:r w:rsidR="00E3575E">
        <w:rPr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</w:t>
      </w:r>
      <w:r>
        <w:rPr>
          <w:sz w:val="28"/>
          <w:szCs w:val="28"/>
        </w:rPr>
        <w:t>(далее – объект контроля) являются:</w:t>
      </w:r>
    </w:p>
    <w:p w:rsidR="00624D82" w:rsidRDefault="00624D82" w:rsidP="00624D82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1) деятельность, действия (бездействие) контролируемых лиц, в рамках которых должны соблюдаться обязательные требования, в том числе предъявляемые к контролируемым лицам, осуществляющим свою деятельность:</w:t>
      </w:r>
    </w:p>
    <w:p w:rsidR="00624D82" w:rsidRDefault="00624D82" w:rsidP="00624D82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7F29">
        <w:rPr>
          <w:sz w:val="28"/>
          <w:szCs w:val="28"/>
        </w:rPr>
        <w:t>- в отношении перевозок по муниципальным маршрутам регулярных перевозок;</w:t>
      </w:r>
      <w:r>
        <w:rPr>
          <w:sz w:val="28"/>
          <w:szCs w:val="28"/>
        </w:rPr>
        <w:t xml:space="preserve"> </w:t>
      </w:r>
    </w:p>
    <w:p w:rsidR="00BC0FA0" w:rsidRDefault="00624D82" w:rsidP="00660B0E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в отношении осуществления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</w:t>
      </w:r>
      <w:proofErr w:type="gramEnd"/>
    </w:p>
    <w:p w:rsidR="00624D82" w:rsidRDefault="00624D82" w:rsidP="00BC0FA0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материалам и изделиям) в части обеспечения сохранности автомобильных дорог местного значения;</w:t>
      </w:r>
    </w:p>
    <w:p w:rsidR="00624D82" w:rsidRDefault="00624D82" w:rsidP="00624D82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 эксплуатации объектов дорожного сервиса, размещенных в полосах отвода и (или) придорожных полосах автомобильных дорог общего пользования местного значения</w:t>
      </w:r>
      <w:r w:rsidR="006F7F29">
        <w:rPr>
          <w:sz w:val="28"/>
          <w:szCs w:val="28"/>
        </w:rPr>
        <w:t>.</w:t>
      </w:r>
    </w:p>
    <w:p w:rsidR="00624D82" w:rsidRDefault="00624D82" w:rsidP="00624D8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объекты, которыми контролируемые лица владеют и (или) пользуются и к которым предъявляются обязательные требования:</w:t>
      </w:r>
    </w:p>
    <w:p w:rsidR="00624D82" w:rsidRDefault="00624D82" w:rsidP="00624D82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объекты дорожного сервиса, размещенные в полосах отвода и (или) придорожных полосах автомобильных дорог общего пользования;</w:t>
      </w:r>
    </w:p>
    <w:p w:rsidR="00624D82" w:rsidRDefault="00624D82" w:rsidP="00624D8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автомобильные дороги общего пользования местного значения.</w:t>
      </w:r>
    </w:p>
    <w:p w:rsidR="00624D82" w:rsidRDefault="00624D82" w:rsidP="00624D8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 Контрольный орган осуществляет учет объектов муниципального контроля посредством:</w:t>
      </w:r>
    </w:p>
    <w:p w:rsidR="00624D82" w:rsidRDefault="00624D82" w:rsidP="00624D82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1) сбора, обработки, анализа и учета информации об объектах муниципального контроля, представляемой контрольному органу федеральными органами власти, исполнительными органами власти Челябинской области, исполнительно-распорядительными органами муниципальных образований, информации, получаемой в рамках межведомственного взаимодействия, а также общедоступной информации, в том числе размещенной в сети «Интернет»;</w:t>
      </w:r>
      <w:proofErr w:type="gramEnd"/>
    </w:p>
    <w:p w:rsidR="00624D82" w:rsidRDefault="00624D82" w:rsidP="00624D82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6F7F29">
        <w:rPr>
          <w:sz w:val="28"/>
          <w:szCs w:val="28"/>
        </w:rPr>
        <w:t>внесения сведений в единый реестр видов федерального государственного контроля (надзора), регионального государственного контроля (надзора), муниципального контроля (далее именуется – Единый реестр видов контроля).</w:t>
      </w:r>
    </w:p>
    <w:p w:rsidR="00624D82" w:rsidRDefault="00624D82" w:rsidP="00624D8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осуществлении учета объектов контроля на контролируемых лиц не может возлагаться обязанность по представлению сведений, документов, если иное не предусмотрено федеральными законами, а также, если соответствующие сведения, документы содержатся в государственных или муниципальных информационных ресурсах.</w:t>
      </w:r>
    </w:p>
    <w:p w:rsidR="00624D82" w:rsidRDefault="00624D82" w:rsidP="00624D82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Оценка результативности и эффективности деятельности контрольного органа осуществляется на основе ключевых и индикативных показателей вида контроля. Ключевые показатели вида контроля и их целевые значения, индикативные показатели установлены </w:t>
      </w:r>
      <w:r w:rsidRPr="006F7F29">
        <w:rPr>
          <w:rFonts w:ascii="Times New Roman" w:hAnsi="Times New Roman" w:cs="Times New Roman"/>
          <w:sz w:val="28"/>
          <w:szCs w:val="28"/>
        </w:rPr>
        <w:t>в Приложении № 1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Положению.</w:t>
      </w:r>
    </w:p>
    <w:p w:rsidR="00624D82" w:rsidRDefault="003861C2" w:rsidP="00624D82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proofErr w:type="gramStart"/>
      <w:r w:rsidR="00624D82">
        <w:rPr>
          <w:rFonts w:ascii="Times New Roman" w:hAnsi="Times New Roman" w:cs="Times New Roman"/>
          <w:sz w:val="28"/>
          <w:szCs w:val="28"/>
        </w:rPr>
        <w:t xml:space="preserve">Контрольный орган ежегодно осуществляет подготовку доклада о виде контроля с указанием сведений о достижении ключевых показателей и сведений об индикативных показателях видов контроля, в том числе о влиянии профилактических мероприятий и контрольных (надзорных) </w:t>
      </w:r>
      <w:r w:rsidR="00624D82">
        <w:rPr>
          <w:rFonts w:ascii="Times New Roman" w:hAnsi="Times New Roman" w:cs="Times New Roman"/>
          <w:sz w:val="28"/>
          <w:szCs w:val="28"/>
        </w:rPr>
        <w:lastRenderedPageBreak/>
        <w:t>мероприятий на достижение ключевых показателей, а также подготовку предложений по результатам обобщения правоприменительной практики в порядке, определенном Федеральным законом № 248-ФЗ.</w:t>
      </w:r>
      <w:proofErr w:type="gramEnd"/>
    </w:p>
    <w:p w:rsidR="001672B5" w:rsidRPr="00660B0E" w:rsidRDefault="003861C2" w:rsidP="00660B0E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624D82">
        <w:rPr>
          <w:rFonts w:ascii="Times New Roman" w:hAnsi="Times New Roman" w:cs="Times New Roman"/>
          <w:sz w:val="28"/>
          <w:szCs w:val="28"/>
        </w:rPr>
        <w:t>. Должностные лица осуществляют подготовку документов и их подписание в порядке и способом, установленном</w:t>
      </w:r>
      <w:r w:rsidR="00660B0E">
        <w:rPr>
          <w:rFonts w:ascii="Times New Roman" w:hAnsi="Times New Roman" w:cs="Times New Roman"/>
          <w:sz w:val="28"/>
          <w:szCs w:val="28"/>
        </w:rPr>
        <w:t xml:space="preserve"> действующим законодательством.</w:t>
      </w:r>
    </w:p>
    <w:p w:rsidR="00A121EE" w:rsidRDefault="00A121EE" w:rsidP="00660B0E">
      <w:pPr>
        <w:outlineLvl w:val="0"/>
        <w:rPr>
          <w:b/>
          <w:sz w:val="28"/>
          <w:szCs w:val="28"/>
        </w:rPr>
      </w:pPr>
    </w:p>
    <w:p w:rsidR="00BC0FA0" w:rsidRDefault="00624D82" w:rsidP="000D5524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II. Управление рисками причинения вреда (ущерба) охраняемым законом ценностям при осуществлении муниципального контроля</w:t>
      </w:r>
    </w:p>
    <w:p w:rsidR="000D5524" w:rsidRPr="000D5524" w:rsidRDefault="000D5524" w:rsidP="000D5524">
      <w:pPr>
        <w:jc w:val="center"/>
        <w:outlineLvl w:val="0"/>
        <w:rPr>
          <w:sz w:val="28"/>
          <w:szCs w:val="28"/>
        </w:rPr>
      </w:pPr>
    </w:p>
    <w:p w:rsidR="00624D82" w:rsidRDefault="00F90F01" w:rsidP="00624D82">
      <w:pPr>
        <w:pStyle w:val="ConsPlusTitle"/>
        <w:widowControl/>
        <w:ind w:firstLine="709"/>
        <w:jc w:val="both"/>
        <w:outlineLvl w:val="1"/>
        <w:rPr>
          <w:rFonts w:ascii="Times New Roman" w:eastAsiaTheme="minorHAnsi" w:hAnsi="Times New Roman" w:cs="Times New Roman"/>
          <w:b w:val="0"/>
          <w:sz w:val="28"/>
          <w:szCs w:val="28"/>
        </w:rPr>
      </w:pPr>
      <w:r>
        <w:rPr>
          <w:rFonts w:ascii="Times New Roman" w:eastAsiaTheme="minorHAnsi" w:hAnsi="Times New Roman" w:cs="Times New Roman"/>
          <w:b w:val="0"/>
          <w:sz w:val="28"/>
          <w:szCs w:val="28"/>
        </w:rPr>
        <w:t>12</w:t>
      </w:r>
      <w:r w:rsidR="00624D82">
        <w:rPr>
          <w:rFonts w:ascii="Times New Roman" w:eastAsiaTheme="minorHAnsi" w:hAnsi="Times New Roman" w:cs="Times New Roman"/>
          <w:b w:val="0"/>
          <w:sz w:val="28"/>
          <w:szCs w:val="28"/>
        </w:rPr>
        <w:t>. Муниципальный контроль осуществляется на основе управления рисками причинения вреда (ущерба), определяющего выбор профилактических мероприятий и контрольных (надзорных) мероприятий, их содержание (в том числе объем проверяемых обязательных требований), интенсивность и результаты.</w:t>
      </w:r>
    </w:p>
    <w:p w:rsidR="00624D82" w:rsidRDefault="00F90F01" w:rsidP="00624D82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624D82">
        <w:rPr>
          <w:sz w:val="28"/>
          <w:szCs w:val="28"/>
        </w:rPr>
        <w:t>. В целях управления рисками причинения вреда (ущерба) при осуществлении муниципального контроля объекты контроля могут быть отнесены к одной из следующих категорий риска причинения вреда (ущерба) (далее - категории риска):</w:t>
      </w:r>
    </w:p>
    <w:p w:rsidR="00624D82" w:rsidRDefault="00624D82" w:rsidP="00624D8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средний риск;</w:t>
      </w:r>
    </w:p>
    <w:p w:rsidR="00624D82" w:rsidRDefault="00624D82" w:rsidP="00624D8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умеренный риск;</w:t>
      </w:r>
    </w:p>
    <w:p w:rsidR="00624D82" w:rsidRDefault="00624D82" w:rsidP="00624D8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низкий риск.</w:t>
      </w:r>
    </w:p>
    <w:p w:rsidR="00624D82" w:rsidRDefault="00F90F01" w:rsidP="00624D82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624D82">
        <w:rPr>
          <w:sz w:val="28"/>
          <w:szCs w:val="28"/>
        </w:rPr>
        <w:t>. Критерии отнесения объектов муниципального контроля к категориям риска установлены в Приложении 2 к настоящему Положению.</w:t>
      </w:r>
    </w:p>
    <w:p w:rsidR="00624D82" w:rsidRDefault="00F90F01" w:rsidP="00624D82">
      <w:pPr>
        <w:pStyle w:val="a7"/>
        <w:ind w:left="0"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15</w:t>
      </w:r>
      <w:r w:rsidR="00624D82">
        <w:rPr>
          <w:rFonts w:eastAsia="Calibri"/>
          <w:sz w:val="28"/>
          <w:szCs w:val="28"/>
        </w:rPr>
        <w:t xml:space="preserve">. Контрольный орган осуществляет категорирование объектов контроля в порядке, определенном статьей 24 </w:t>
      </w:r>
      <w:r w:rsidR="00624D82">
        <w:rPr>
          <w:sz w:val="28"/>
          <w:szCs w:val="28"/>
        </w:rPr>
        <w:t xml:space="preserve">Федерального закона № 248-ФЗ. </w:t>
      </w:r>
      <w:r w:rsidR="003861C2">
        <w:rPr>
          <w:sz w:val="28"/>
          <w:szCs w:val="28"/>
        </w:rPr>
        <w:t xml:space="preserve">Отнесение объекта контроля к одной из категорий риска осуществляется контрольным (надзорным) органом на основе сопоставления его характеристик с утвержденными критериями риска. Объект контроля считается отнесенным к одной из категорий риска после внесения сведений в единый реестр видов контроля. </w:t>
      </w:r>
    </w:p>
    <w:p w:rsidR="00624D82" w:rsidRDefault="00F90F01" w:rsidP="00624D82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="00624D82">
        <w:rPr>
          <w:rFonts w:eastAsiaTheme="minorHAnsi"/>
          <w:sz w:val="28"/>
          <w:szCs w:val="28"/>
        </w:rPr>
        <w:t xml:space="preserve">. </w:t>
      </w:r>
      <w:r w:rsidR="00624D82">
        <w:rPr>
          <w:sz w:val="28"/>
          <w:szCs w:val="28"/>
        </w:rPr>
        <w:t>В целях оценки риска причинения вреда (ущерба) при принятии решения о проведении и выборе вида внепланового контрольного (надзорного) мероприятия контрольный орган применяет индикаторы риска нарушения обязательных требований.</w:t>
      </w:r>
    </w:p>
    <w:p w:rsidR="003861C2" w:rsidRDefault="00F90F01" w:rsidP="00624D82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="003861C2">
        <w:rPr>
          <w:sz w:val="28"/>
          <w:szCs w:val="28"/>
        </w:rPr>
        <w:t xml:space="preserve">. Контрольный (надзорный) орган вправе провести вместо планового контрольного (надзорного) мероприятия, указанного в пункте 1 части 2 статьи 25 Федерального закона № 248-ФЗ, обязательный профилактический визит, не более одного раза в год. </w:t>
      </w:r>
    </w:p>
    <w:p w:rsidR="003861C2" w:rsidRDefault="00F90F01" w:rsidP="00624D82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="003861C2">
        <w:rPr>
          <w:sz w:val="28"/>
          <w:szCs w:val="28"/>
        </w:rPr>
        <w:t xml:space="preserve">. Для объектов контроля, отнесенных к категории: </w:t>
      </w:r>
    </w:p>
    <w:p w:rsidR="003861C2" w:rsidRDefault="003861C2" w:rsidP="00624D82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среднего риска, опасных производственных объектов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V класса опасности – не более одного обязательного профилактического визита в 5 лет; </w:t>
      </w:r>
    </w:p>
    <w:p w:rsidR="003861C2" w:rsidRDefault="003861C2" w:rsidP="00624D82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умеренного риска – не более одного обязательного профилактического визита в 6 лет. </w:t>
      </w:r>
    </w:p>
    <w:p w:rsidR="003861C2" w:rsidRDefault="00F90F01" w:rsidP="00624D82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3861C2">
        <w:rPr>
          <w:sz w:val="28"/>
          <w:szCs w:val="28"/>
        </w:rPr>
        <w:t xml:space="preserve">. Плановые контрольные мероприятия не проводятся. </w:t>
      </w:r>
    </w:p>
    <w:p w:rsidR="00000622" w:rsidRPr="003861C2" w:rsidRDefault="00F90F01" w:rsidP="00000622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20</w:t>
      </w:r>
      <w:r w:rsidR="003861C2">
        <w:rPr>
          <w:sz w:val="28"/>
          <w:szCs w:val="28"/>
        </w:rPr>
        <w:t xml:space="preserve">. Обязательные профилактические визиты, предусмотренные частью 2 статьи </w:t>
      </w:r>
      <w:r w:rsidR="00000622">
        <w:rPr>
          <w:sz w:val="28"/>
          <w:szCs w:val="28"/>
        </w:rPr>
        <w:t xml:space="preserve">25 Федерального закона № 248-ФЗ, в отношении низкой категорий риска не проводятся. </w:t>
      </w:r>
    </w:p>
    <w:p w:rsidR="00624D82" w:rsidRDefault="00076AD2" w:rsidP="00624D82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21</w:t>
      </w:r>
      <w:r w:rsidR="00624D82">
        <w:rPr>
          <w:sz w:val="28"/>
          <w:szCs w:val="28"/>
        </w:rPr>
        <w:t xml:space="preserve">. Перечень индикаторов риска нарушения обязательных требований, проверяемых в рамках осуществления муниципального контроля, установлен </w:t>
      </w:r>
      <w:r w:rsidR="00624D82" w:rsidRPr="006F7F29">
        <w:rPr>
          <w:sz w:val="28"/>
          <w:szCs w:val="28"/>
        </w:rPr>
        <w:t>Приложением 3</w:t>
      </w:r>
      <w:r w:rsidR="00624D82">
        <w:rPr>
          <w:sz w:val="28"/>
          <w:szCs w:val="28"/>
        </w:rPr>
        <w:t xml:space="preserve"> к настоящему Положению.</w:t>
      </w:r>
    </w:p>
    <w:p w:rsidR="00624D82" w:rsidRDefault="00624D82" w:rsidP="00624D82">
      <w:pPr>
        <w:pStyle w:val="a7"/>
        <w:ind w:left="0" w:firstLine="709"/>
        <w:jc w:val="both"/>
      </w:pPr>
    </w:p>
    <w:p w:rsidR="00624D82" w:rsidRDefault="00624D82" w:rsidP="00624D82">
      <w:pPr>
        <w:pStyle w:val="ConsPlusTitle"/>
        <w:widowControl/>
        <w:jc w:val="center"/>
        <w:outlineLvl w:val="1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I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val="en-US"/>
        </w:rPr>
        <w:t>I</w:t>
      </w:r>
      <w:r>
        <w:rPr>
          <w:rFonts w:ascii="Times New Roman" w:eastAsiaTheme="minorHAnsi" w:hAnsi="Times New Roman" w:cs="Times New Roman"/>
          <w:sz w:val="28"/>
          <w:szCs w:val="28"/>
        </w:rPr>
        <w:t>I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</w:rPr>
        <w:t xml:space="preserve">. Профилактика рисков причинения вреда (ущерба) </w:t>
      </w:r>
    </w:p>
    <w:p w:rsidR="00624D82" w:rsidRDefault="00624D82" w:rsidP="00872A7E">
      <w:pPr>
        <w:pStyle w:val="ConsPlusTitle"/>
        <w:widowControl/>
        <w:jc w:val="center"/>
        <w:outlineLvl w:val="1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охраняемым законом ценностям</w:t>
      </w:r>
    </w:p>
    <w:p w:rsidR="00872A7E" w:rsidRPr="00872A7E" w:rsidRDefault="00872A7E" w:rsidP="00872A7E">
      <w:pPr>
        <w:pStyle w:val="ConsPlusTitle"/>
        <w:widowControl/>
        <w:jc w:val="center"/>
        <w:outlineLvl w:val="1"/>
        <w:rPr>
          <w:rFonts w:ascii="Times New Roman" w:eastAsiaTheme="minorHAnsi" w:hAnsi="Times New Roman" w:cs="Times New Roman"/>
          <w:sz w:val="28"/>
          <w:szCs w:val="28"/>
        </w:rPr>
      </w:pPr>
    </w:p>
    <w:p w:rsidR="00624D82" w:rsidRDefault="005B5D3D" w:rsidP="00624D8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22</w:t>
      </w:r>
      <w:r w:rsidR="00624D82">
        <w:rPr>
          <w:sz w:val="28"/>
          <w:szCs w:val="28"/>
        </w:rPr>
        <w:t xml:space="preserve">. </w:t>
      </w:r>
      <w:proofErr w:type="gramStart"/>
      <w:r w:rsidR="00624D82">
        <w:rPr>
          <w:sz w:val="28"/>
          <w:szCs w:val="28"/>
        </w:rPr>
        <w:t>Контрольный орган ежегодно в соответствии с постановлением Правительства Российской Федерации от 25.06.2021 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утверждает программу профилактики рисков причинения вреда (ущерба) охраняемым законом ценностям (далее - программа профилактики), состоящую из разделов, предусмотренных частью 2 статьи 44 Федерального закона № 248-ФЗ.</w:t>
      </w:r>
      <w:proofErr w:type="gramEnd"/>
    </w:p>
    <w:p w:rsidR="00624D82" w:rsidRDefault="005B5D3D" w:rsidP="000006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23</w:t>
      </w:r>
      <w:r w:rsidR="00624D82">
        <w:rPr>
          <w:sz w:val="28"/>
          <w:szCs w:val="28"/>
        </w:rPr>
        <w:t>. Утвержденная программа профилактики размещается на официальном сайте контрольного органа в сети «Интернет».</w:t>
      </w:r>
    </w:p>
    <w:p w:rsidR="00624D82" w:rsidRDefault="005B5D3D" w:rsidP="00624D8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24</w:t>
      </w:r>
      <w:r w:rsidR="00624D82">
        <w:rPr>
          <w:sz w:val="28"/>
          <w:szCs w:val="28"/>
        </w:rPr>
        <w:t xml:space="preserve">. </w:t>
      </w:r>
      <w:r w:rsidR="00624D82" w:rsidRPr="006F7F29">
        <w:rPr>
          <w:sz w:val="28"/>
          <w:szCs w:val="28"/>
        </w:rPr>
        <w:t>При осуществлении муниципального контроля контрольный орган проводит следующие виды профилактических мероприятий:</w:t>
      </w:r>
    </w:p>
    <w:p w:rsidR="00A121EE" w:rsidRDefault="00624D82" w:rsidP="00660B0E">
      <w:pPr>
        <w:ind w:firstLine="708"/>
        <w:jc w:val="both"/>
        <w:rPr>
          <w:sz w:val="28"/>
          <w:szCs w:val="28"/>
        </w:rPr>
      </w:pPr>
      <w:r w:rsidRPr="006F7F29">
        <w:rPr>
          <w:sz w:val="28"/>
          <w:szCs w:val="28"/>
        </w:rPr>
        <w:t>1) информирование;</w:t>
      </w:r>
    </w:p>
    <w:p w:rsidR="00A121EE" w:rsidRDefault="000C592C" w:rsidP="00A121EE">
      <w:pPr>
        <w:ind w:firstLine="709"/>
        <w:jc w:val="both"/>
        <w:rPr>
          <w:sz w:val="28"/>
          <w:szCs w:val="28"/>
        </w:rPr>
      </w:pPr>
      <w:r w:rsidRPr="006F7F29">
        <w:rPr>
          <w:sz w:val="28"/>
          <w:szCs w:val="28"/>
        </w:rPr>
        <w:t>2) консультирование;</w:t>
      </w:r>
    </w:p>
    <w:p w:rsidR="000C592C" w:rsidRPr="006F7F29" w:rsidRDefault="000C592C" w:rsidP="000C592C">
      <w:pPr>
        <w:ind w:firstLine="709"/>
        <w:jc w:val="both"/>
        <w:rPr>
          <w:sz w:val="28"/>
          <w:szCs w:val="28"/>
        </w:rPr>
      </w:pPr>
      <w:r w:rsidRPr="006F7F29">
        <w:rPr>
          <w:sz w:val="28"/>
          <w:szCs w:val="28"/>
        </w:rPr>
        <w:t>3) профилактический визит;</w:t>
      </w:r>
    </w:p>
    <w:p w:rsidR="000C592C" w:rsidRPr="006F7F29" w:rsidRDefault="000C592C" w:rsidP="000C592C">
      <w:pPr>
        <w:ind w:firstLine="709"/>
        <w:jc w:val="both"/>
        <w:rPr>
          <w:sz w:val="28"/>
          <w:szCs w:val="28"/>
        </w:rPr>
      </w:pPr>
      <w:r w:rsidRPr="006F7F29">
        <w:rPr>
          <w:sz w:val="28"/>
          <w:szCs w:val="28"/>
        </w:rPr>
        <w:t>4) объявление предостережения;</w:t>
      </w:r>
    </w:p>
    <w:p w:rsidR="000C592C" w:rsidRPr="000C592C" w:rsidRDefault="000C592C" w:rsidP="000C592C">
      <w:pPr>
        <w:ind w:firstLine="709"/>
        <w:jc w:val="both"/>
        <w:rPr>
          <w:bCs/>
          <w:sz w:val="28"/>
          <w:szCs w:val="28"/>
        </w:rPr>
      </w:pPr>
      <w:r w:rsidRPr="006F7F29">
        <w:rPr>
          <w:iCs/>
          <w:sz w:val="28"/>
          <w:szCs w:val="28"/>
        </w:rPr>
        <w:t>5) обобщение правоприменительной практики.</w:t>
      </w:r>
    </w:p>
    <w:p w:rsidR="00624D82" w:rsidRDefault="005B5D3D" w:rsidP="00624D8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25</w:t>
      </w:r>
      <w:r w:rsidR="008E536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624D82">
        <w:rPr>
          <w:sz w:val="28"/>
          <w:szCs w:val="28"/>
        </w:rPr>
        <w:t>Контрольный орган осуществляет информирование контролируемых лиц и иных заинтересованных лиц по вопросам соблюдения обязательных требований в порядке, установленном</w:t>
      </w:r>
      <w:r w:rsidR="000C592C">
        <w:rPr>
          <w:sz w:val="28"/>
          <w:szCs w:val="28"/>
        </w:rPr>
        <w:t xml:space="preserve"> статьей 46 Федерального закона </w:t>
      </w:r>
      <w:r w:rsidR="00624D82">
        <w:rPr>
          <w:sz w:val="28"/>
          <w:szCs w:val="28"/>
        </w:rPr>
        <w:t>№ 248-ФЗ.</w:t>
      </w:r>
    </w:p>
    <w:p w:rsidR="00624D82" w:rsidRDefault="00624D82" w:rsidP="00624D82"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Размещенные сведения на официальном сайте контрольного органа </w:t>
      </w:r>
      <w:r w:rsidRPr="006F7F29">
        <w:rPr>
          <w:rFonts w:eastAsia="Calibri"/>
          <w:sz w:val="28"/>
          <w:szCs w:val="28"/>
        </w:rPr>
        <w:t>поддерживаются в актуальном состоянии и обновляются в срок не позднее 15 рабочих дней с момента их изменения.</w:t>
      </w:r>
    </w:p>
    <w:p w:rsidR="00624D82" w:rsidRDefault="005B5D3D" w:rsidP="00624D82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26</w:t>
      </w:r>
      <w:r w:rsidR="00624D82">
        <w:rPr>
          <w:sz w:val="28"/>
          <w:szCs w:val="28"/>
        </w:rPr>
        <w:t xml:space="preserve">. </w:t>
      </w:r>
      <w:proofErr w:type="gramStart"/>
      <w:r w:rsidR="00624D82">
        <w:rPr>
          <w:sz w:val="28"/>
          <w:szCs w:val="28"/>
        </w:rPr>
        <w:t>В случае наличия у контрольного органа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контрольный орган объявляет контролируемому лицу предостережение о недопустимости нарушения обязательных требований и предлагает принять меры</w:t>
      </w:r>
      <w:proofErr w:type="gramEnd"/>
      <w:r w:rsidR="00624D82">
        <w:rPr>
          <w:sz w:val="28"/>
          <w:szCs w:val="28"/>
        </w:rPr>
        <w:t xml:space="preserve"> по обеспечению соблюдения обязательных требований.</w:t>
      </w:r>
    </w:p>
    <w:p w:rsidR="00624D82" w:rsidRDefault="005B5D3D" w:rsidP="00624D8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27</w:t>
      </w:r>
      <w:r w:rsidR="00624D82">
        <w:rPr>
          <w:sz w:val="28"/>
          <w:szCs w:val="28"/>
        </w:rPr>
        <w:t xml:space="preserve">. Предостережение о недопустимости нарушения обязательных требований объявляется и направляется контролируемому лицу в порядке, предусмотренном </w:t>
      </w:r>
      <w:r w:rsidR="00624D82" w:rsidRPr="00660B0E">
        <w:rPr>
          <w:rStyle w:val="-"/>
          <w:color w:val="000000"/>
          <w:sz w:val="28"/>
          <w:szCs w:val="28"/>
          <w:u w:val="none"/>
        </w:rPr>
        <w:t>статьей 49</w:t>
      </w:r>
      <w:r w:rsidR="00624D82">
        <w:rPr>
          <w:sz w:val="28"/>
          <w:szCs w:val="28"/>
        </w:rPr>
        <w:t xml:space="preserve"> Федерального закона</w:t>
      </w:r>
      <w:r w:rsidR="00624D82">
        <w:rPr>
          <w:rFonts w:eastAsia="Calibri"/>
          <w:sz w:val="28"/>
          <w:szCs w:val="28"/>
        </w:rPr>
        <w:t xml:space="preserve"> № 248-ФЗ</w:t>
      </w:r>
      <w:r w:rsidR="00624D82">
        <w:rPr>
          <w:sz w:val="28"/>
          <w:szCs w:val="28"/>
        </w:rPr>
        <w:t>.</w:t>
      </w:r>
    </w:p>
    <w:p w:rsidR="00624D82" w:rsidRDefault="005B5D3D" w:rsidP="00624D82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28</w:t>
      </w:r>
      <w:r w:rsidR="00624D82">
        <w:rPr>
          <w:sz w:val="28"/>
          <w:szCs w:val="28"/>
        </w:rPr>
        <w:t xml:space="preserve">. Контролируемое лицо вправе в течение </w:t>
      </w:r>
      <w:r w:rsidR="006F0D41" w:rsidRPr="006F7F29">
        <w:rPr>
          <w:sz w:val="28"/>
          <w:szCs w:val="28"/>
        </w:rPr>
        <w:t>15</w:t>
      </w:r>
      <w:r w:rsidR="006F0D41">
        <w:rPr>
          <w:sz w:val="28"/>
          <w:szCs w:val="28"/>
        </w:rPr>
        <w:t xml:space="preserve">  </w:t>
      </w:r>
      <w:r w:rsidR="00624D82">
        <w:rPr>
          <w:sz w:val="28"/>
          <w:szCs w:val="28"/>
        </w:rPr>
        <w:t>рабочих дней после получения предостережения о недопустимости нарушения обязательных требований подать в контрольный орган возражение в отношении указанного предостережения.</w:t>
      </w:r>
    </w:p>
    <w:p w:rsidR="00BB1B33" w:rsidRDefault="005B5D3D" w:rsidP="00BB1B3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29</w:t>
      </w:r>
      <w:r w:rsidR="00BB1B33" w:rsidRPr="001672B5">
        <w:rPr>
          <w:sz w:val="28"/>
          <w:szCs w:val="28"/>
        </w:rPr>
        <w:t>. Возражения в отношении предостережения направляются в виде электронного документа на официальный адрес электронной почты контрольного органа, либо с использованием федеральной государственной информационной системы «Единый портал государственных и муниципальных услуг (функций)» (далее – единый портал государственных и муниципальных услуг).</w:t>
      </w:r>
    </w:p>
    <w:p w:rsidR="00624D82" w:rsidRDefault="004D4A56" w:rsidP="004D4A56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5B5D3D">
        <w:rPr>
          <w:sz w:val="28"/>
          <w:szCs w:val="28"/>
        </w:rPr>
        <w:t>30</w:t>
      </w:r>
      <w:r w:rsidR="00624D82">
        <w:rPr>
          <w:sz w:val="28"/>
          <w:szCs w:val="28"/>
        </w:rPr>
        <w:t>. Рассмотрение возражения в отношении указанного предостережения и направление ответа по итогам его рассмотрения осуществляется в срок:</w:t>
      </w:r>
    </w:p>
    <w:p w:rsidR="00624D82" w:rsidRDefault="00624D82" w:rsidP="00624D8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- 10 дней для принятия решения по возражению;</w:t>
      </w:r>
    </w:p>
    <w:p w:rsidR="00624D82" w:rsidRDefault="00624D82" w:rsidP="00624D82">
      <w:pPr>
        <w:ind w:firstLine="709"/>
        <w:jc w:val="both"/>
        <w:rPr>
          <w:sz w:val="28"/>
          <w:szCs w:val="28"/>
        </w:rPr>
      </w:pPr>
      <w:r>
        <w:rPr>
          <w:rFonts w:eastAsia="SymbolMT"/>
          <w:sz w:val="28"/>
          <w:szCs w:val="28"/>
        </w:rPr>
        <w:t xml:space="preserve">- </w:t>
      </w:r>
      <w:r>
        <w:rPr>
          <w:sz w:val="28"/>
          <w:szCs w:val="28"/>
        </w:rPr>
        <w:t>3 дня для отказа в рассмотрении возражения.</w:t>
      </w:r>
    </w:p>
    <w:p w:rsidR="00624D82" w:rsidRDefault="00C55190" w:rsidP="00624D8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31</w:t>
      </w:r>
      <w:r w:rsidR="00624D82">
        <w:rPr>
          <w:sz w:val="28"/>
          <w:szCs w:val="28"/>
        </w:rPr>
        <w:t>. Возражение в отношении предостережения должно содержать:</w:t>
      </w:r>
    </w:p>
    <w:p w:rsidR="00624D82" w:rsidRDefault="00624D82" w:rsidP="00624D82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1) фамилию, имя и отчество (при наличии), сведения о месте жительства контролируемого лица – физического лица либо наименование, сведения о месте нахождения контролируемого лица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ответ;</w:t>
      </w:r>
      <w:proofErr w:type="gramEnd"/>
    </w:p>
    <w:p w:rsidR="00A121EE" w:rsidRDefault="00624D82" w:rsidP="00660B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сведения о предостережении и должностном лице, направившем такое предостережение;</w:t>
      </w:r>
    </w:p>
    <w:p w:rsidR="00A121EE" w:rsidRDefault="00624D82" w:rsidP="00A3739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доводы, на основании которых контролируемое лицо </w:t>
      </w:r>
      <w:proofErr w:type="gramStart"/>
      <w:r>
        <w:rPr>
          <w:sz w:val="28"/>
          <w:szCs w:val="28"/>
        </w:rPr>
        <w:t>не согласно</w:t>
      </w:r>
      <w:proofErr w:type="gramEnd"/>
      <w:r>
        <w:rPr>
          <w:sz w:val="28"/>
          <w:szCs w:val="28"/>
        </w:rPr>
        <w:t xml:space="preserve"> с предостережением (с приложением подтверждающих указанные доводы сведений и (или) документов).</w:t>
      </w:r>
    </w:p>
    <w:p w:rsidR="00624D82" w:rsidRDefault="00C55190" w:rsidP="00624D8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32</w:t>
      </w:r>
      <w:r w:rsidR="00624D82">
        <w:rPr>
          <w:sz w:val="28"/>
          <w:szCs w:val="28"/>
        </w:rPr>
        <w:t>. В случае</w:t>
      </w:r>
      <w:proofErr w:type="gramStart"/>
      <w:r w:rsidR="00624D82">
        <w:rPr>
          <w:sz w:val="28"/>
          <w:szCs w:val="28"/>
        </w:rPr>
        <w:t>,</w:t>
      </w:r>
      <w:proofErr w:type="gramEnd"/>
      <w:r w:rsidR="00624D82">
        <w:rPr>
          <w:sz w:val="28"/>
          <w:szCs w:val="28"/>
        </w:rPr>
        <w:t xml:space="preserve"> если из представленных контролируемым лицом сведений и (или) документов невозможно достоверно определить сведения, указанные в подпунктах 1 и (или) 3 пункта 26 настоящего Положения, возражение в отношении предостережения в течение 3 рабочих дней со дня поступления в контрольный орган возвращается контролируемому лицу без рассмотрения с указанием причин невозможности рассмотрения и разъяснением порядка надлежащего обращения.</w:t>
      </w:r>
    </w:p>
    <w:p w:rsidR="00624D82" w:rsidRDefault="00C55190" w:rsidP="00624D8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33</w:t>
      </w:r>
      <w:r w:rsidR="00624D82">
        <w:rPr>
          <w:sz w:val="28"/>
          <w:szCs w:val="28"/>
        </w:rPr>
        <w:t>. По результатам рассмотрения контрольным органом возражения в отношении предостережения принимается одно из следующих решений:</w:t>
      </w:r>
    </w:p>
    <w:p w:rsidR="00624D82" w:rsidRDefault="00624D82" w:rsidP="00624D8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об оставлении предостережения без изменения;</w:t>
      </w:r>
    </w:p>
    <w:p w:rsidR="00624D82" w:rsidRDefault="00624D82" w:rsidP="00624D8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об отмене предостережения.</w:t>
      </w:r>
    </w:p>
    <w:p w:rsidR="001D227E" w:rsidRDefault="00C55190" w:rsidP="00624D8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34</w:t>
      </w:r>
      <w:r w:rsidR="001D227E">
        <w:rPr>
          <w:sz w:val="28"/>
          <w:szCs w:val="28"/>
        </w:rPr>
        <w:t xml:space="preserve">. Запись на консультирование  может производиться посредством единого портала государственных и муниципальных услуг или регионального портала государственных и муниципальных услуг. </w:t>
      </w:r>
    </w:p>
    <w:p w:rsidR="00456CB2" w:rsidRDefault="00C55190" w:rsidP="00624D8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35</w:t>
      </w:r>
      <w:r w:rsidR="00456CB2">
        <w:rPr>
          <w:sz w:val="28"/>
          <w:szCs w:val="28"/>
        </w:rPr>
        <w:t xml:space="preserve">. Консультирование может осуществляться должностным лицом контрольного (надзорного) органа по телефону, посредством </w:t>
      </w:r>
      <w:proofErr w:type="spellStart"/>
      <w:r w:rsidR="00456CB2">
        <w:rPr>
          <w:sz w:val="28"/>
          <w:szCs w:val="28"/>
        </w:rPr>
        <w:t>видео-конферен-связи</w:t>
      </w:r>
      <w:proofErr w:type="spellEnd"/>
      <w:r w:rsidR="00456CB2">
        <w:rPr>
          <w:sz w:val="28"/>
          <w:szCs w:val="28"/>
        </w:rPr>
        <w:t xml:space="preserve">, использования мобильного приложения «Инспектор», на личном приеме либо в ходе проведения профилактического мероприятия, контрольного (надзорного) мероприятия. </w:t>
      </w:r>
    </w:p>
    <w:p w:rsidR="00456CB2" w:rsidRDefault="00C55190" w:rsidP="00624D8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36</w:t>
      </w:r>
      <w:r w:rsidR="00456CB2">
        <w:rPr>
          <w:sz w:val="28"/>
          <w:szCs w:val="28"/>
        </w:rPr>
        <w:t xml:space="preserve">. По итогам консультирования информация в письменной форме контролируемым лицам и их представителям не предоставляется, за исключением случаев, установленных положением о виде контроля. </w:t>
      </w:r>
    </w:p>
    <w:p w:rsidR="00456CB2" w:rsidRDefault="00456CB2" w:rsidP="00624D8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Контролируемое лицо вправе направить запрос о предоставлении письменного ответа в сроки, установленные Федеральным Законом от 02 мая 2006 года № 59-ФЗ «О порядке рассмотрения обращений граждан Российской Федерации». </w:t>
      </w:r>
    </w:p>
    <w:p w:rsidR="00456CB2" w:rsidRDefault="00C55190" w:rsidP="00624D8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37</w:t>
      </w:r>
      <w:r w:rsidR="00456CB2">
        <w:rPr>
          <w:sz w:val="28"/>
          <w:szCs w:val="28"/>
        </w:rPr>
        <w:t xml:space="preserve">. В случае поступления в контрольный орган 5 и более обращений контролируемых лиц  и (или) их представителей, содержащих однотипные вопросы, консультирование по таким обращениям осуществляется посредством размещения на официальном сайте контрольного органа в информационно-телекоммуникационной сети Интернет письменного разъяснения, подписанного должностным лицом, указанным в пункте 4 настоящего Положения. </w:t>
      </w:r>
    </w:p>
    <w:p w:rsidR="006C4168" w:rsidRDefault="00CA3D01" w:rsidP="00624D8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38</w:t>
      </w:r>
      <w:r w:rsidR="006C4168">
        <w:rPr>
          <w:sz w:val="28"/>
          <w:szCs w:val="28"/>
        </w:rPr>
        <w:t xml:space="preserve">. Контрольным органом осуществляется учет проведенных консультирований. </w:t>
      </w:r>
    </w:p>
    <w:p w:rsidR="006C4168" w:rsidRDefault="00CA3D01" w:rsidP="00624D8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39</w:t>
      </w:r>
      <w:r w:rsidR="00624D82">
        <w:rPr>
          <w:sz w:val="28"/>
          <w:szCs w:val="28"/>
        </w:rPr>
        <w:t>.</w:t>
      </w:r>
      <w:r w:rsidR="001D227E">
        <w:rPr>
          <w:sz w:val="28"/>
          <w:szCs w:val="28"/>
        </w:rPr>
        <w:t xml:space="preserve"> </w:t>
      </w:r>
      <w:r w:rsidR="00624D82">
        <w:rPr>
          <w:sz w:val="28"/>
          <w:szCs w:val="28"/>
        </w:rPr>
        <w:t xml:space="preserve">Должностное лицо, указанное в пункте 5 настоящего Положения, осуществляет консультирование контролируемых лиц </w:t>
      </w:r>
      <w:r w:rsidR="006C4168">
        <w:rPr>
          <w:sz w:val="28"/>
          <w:szCs w:val="28"/>
        </w:rPr>
        <w:t xml:space="preserve"> по следующим вопросам: </w:t>
      </w:r>
    </w:p>
    <w:p w:rsidR="006C4168" w:rsidRDefault="006C4168" w:rsidP="006C41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применение обязательных требований, соблюдение которых является предметом муници</w:t>
      </w:r>
      <w:r w:rsidR="002415EF">
        <w:rPr>
          <w:sz w:val="28"/>
          <w:szCs w:val="28"/>
        </w:rPr>
        <w:t xml:space="preserve">пального контроля на автомобильном транспорте, городском наземном электрическом транспорте и в дорожном хозяйстве. </w:t>
      </w:r>
    </w:p>
    <w:p w:rsidR="006C4168" w:rsidRDefault="006C4168" w:rsidP="006C41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необходимые организационные и (или) технические мероприятия, которые должны реализовать контролируемые лица для соблюдения обязательных требований, соблюдение которых является предметом муниципального контроля на автомобильном транспорте, городском наземном электрическом транспорте и в дорожном хозяйстве. </w:t>
      </w:r>
    </w:p>
    <w:p w:rsidR="006C4168" w:rsidRDefault="006C4168" w:rsidP="006C41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осуществление муниципального контроля на автомобильном транспорте, городском наземном электрическом транспорте и в дорожном хозяйстве. </w:t>
      </w:r>
    </w:p>
    <w:p w:rsidR="00A6629B" w:rsidRDefault="00A6629B" w:rsidP="00A6629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Должностное лицо контрольного (надзорного) органа по обращениям контролируемых лиц и их представителей, </w:t>
      </w:r>
      <w:proofErr w:type="gramStart"/>
      <w:r>
        <w:rPr>
          <w:rFonts w:eastAsiaTheme="minorHAnsi"/>
          <w:sz w:val="28"/>
          <w:szCs w:val="28"/>
          <w:lang w:eastAsia="en-US"/>
        </w:rPr>
        <w:t>направленных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в том числе посредством единого портала государственных и муниципальных услуг или регионального портала государственных и муниципальных услуг, осуществляет консультирование (дает разъяснения по вопросам, связанным с организацией и осуществлением государственного контроля (надзора), муниципального контроля). </w:t>
      </w:r>
    </w:p>
    <w:p w:rsidR="000F4A96" w:rsidRDefault="00A6629B" w:rsidP="00CA3D0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Консультирование осуществляется без взимания платы.</w:t>
      </w:r>
      <w:r w:rsidR="00CA3D01">
        <w:rPr>
          <w:rFonts w:eastAsiaTheme="minorHAnsi"/>
          <w:sz w:val="28"/>
          <w:szCs w:val="28"/>
          <w:lang w:eastAsia="en-US"/>
        </w:rPr>
        <w:tab/>
      </w:r>
      <w:r w:rsidR="00CA3D01">
        <w:rPr>
          <w:rFonts w:eastAsiaTheme="minorHAnsi"/>
          <w:sz w:val="28"/>
          <w:szCs w:val="28"/>
          <w:lang w:eastAsia="en-US"/>
        </w:rPr>
        <w:tab/>
      </w:r>
      <w:r w:rsidR="00CA3D01">
        <w:rPr>
          <w:rFonts w:eastAsiaTheme="minorHAnsi"/>
          <w:sz w:val="28"/>
          <w:szCs w:val="28"/>
          <w:lang w:eastAsia="en-US"/>
        </w:rPr>
        <w:tab/>
        <w:t xml:space="preserve">                                </w:t>
      </w:r>
      <w:r w:rsidR="00CA3D01">
        <w:rPr>
          <w:rFonts w:eastAsiaTheme="minorHAnsi"/>
          <w:sz w:val="28"/>
          <w:szCs w:val="28"/>
          <w:lang w:eastAsia="en-US"/>
        </w:rPr>
        <w:tab/>
        <w:t xml:space="preserve">  40. </w:t>
      </w:r>
      <w:r>
        <w:rPr>
          <w:rFonts w:eastAsiaTheme="minorHAnsi"/>
          <w:sz w:val="28"/>
          <w:szCs w:val="28"/>
          <w:lang w:eastAsia="en-US"/>
        </w:rPr>
        <w:t xml:space="preserve">Консультирование может осуществляться должностным лицом контрольного (надзорного) органа по телефону, посредством </w:t>
      </w:r>
      <w:proofErr w:type="spellStart"/>
      <w:r>
        <w:rPr>
          <w:rFonts w:eastAsiaTheme="minorHAnsi"/>
          <w:sz w:val="28"/>
          <w:szCs w:val="28"/>
          <w:lang w:eastAsia="en-US"/>
        </w:rPr>
        <w:t>видео-конференц-связи</w:t>
      </w:r>
      <w:proofErr w:type="spellEnd"/>
      <w:r>
        <w:rPr>
          <w:rFonts w:eastAsiaTheme="minorHAnsi"/>
          <w:sz w:val="28"/>
          <w:szCs w:val="28"/>
          <w:lang w:eastAsia="en-US"/>
        </w:rPr>
        <w:t>, использования мобильного приложения "Инспектор", на личном приеме либо в ходе проведения профилактического мероприятия, контро</w:t>
      </w:r>
      <w:r w:rsidR="000F4A96">
        <w:rPr>
          <w:rFonts w:eastAsiaTheme="minorHAnsi"/>
          <w:sz w:val="28"/>
          <w:szCs w:val="28"/>
          <w:lang w:eastAsia="en-US"/>
        </w:rPr>
        <w:t xml:space="preserve">льного (надзорного) мероприятия </w:t>
      </w:r>
      <w:r>
        <w:rPr>
          <w:rFonts w:eastAsiaTheme="minorHAnsi"/>
          <w:sz w:val="28"/>
          <w:szCs w:val="28"/>
          <w:lang w:eastAsia="en-US"/>
        </w:rPr>
        <w:t xml:space="preserve">(в ред. Федерального </w:t>
      </w:r>
      <w:hyperlink r:id="rId8" w:history="1">
        <w:r w:rsidR="000F4A96">
          <w:rPr>
            <w:rFonts w:eastAsiaTheme="minorHAnsi"/>
            <w:sz w:val="28"/>
            <w:szCs w:val="28"/>
            <w:lang w:eastAsia="en-US"/>
          </w:rPr>
          <w:t>З</w:t>
        </w:r>
        <w:r w:rsidRPr="000F4A96">
          <w:rPr>
            <w:rFonts w:eastAsiaTheme="minorHAnsi"/>
            <w:sz w:val="28"/>
            <w:szCs w:val="28"/>
            <w:lang w:eastAsia="en-US"/>
          </w:rPr>
          <w:t>акона</w:t>
        </w:r>
      </w:hyperlink>
      <w:r>
        <w:rPr>
          <w:rFonts w:eastAsiaTheme="minorHAnsi"/>
          <w:sz w:val="28"/>
          <w:szCs w:val="28"/>
          <w:lang w:eastAsia="en-US"/>
        </w:rPr>
        <w:t xml:space="preserve"> от 29.12.2025 N 567-ФЗ)</w:t>
      </w:r>
      <w:r w:rsidR="000F4A96">
        <w:rPr>
          <w:rFonts w:eastAsiaTheme="minorHAnsi"/>
          <w:sz w:val="28"/>
          <w:szCs w:val="28"/>
          <w:lang w:eastAsia="en-US"/>
        </w:rPr>
        <w:t>.</w:t>
      </w:r>
      <w:r w:rsidR="00CA3D01">
        <w:rPr>
          <w:rFonts w:eastAsiaTheme="minorHAnsi"/>
          <w:sz w:val="28"/>
          <w:szCs w:val="28"/>
          <w:lang w:eastAsia="en-US"/>
        </w:rPr>
        <w:tab/>
      </w:r>
      <w:r w:rsidR="00CA3D01">
        <w:rPr>
          <w:rFonts w:eastAsiaTheme="minorHAnsi"/>
          <w:sz w:val="28"/>
          <w:szCs w:val="28"/>
          <w:lang w:eastAsia="en-US"/>
        </w:rPr>
        <w:tab/>
      </w:r>
      <w:r w:rsidR="00CA3D01">
        <w:rPr>
          <w:rFonts w:eastAsiaTheme="minorHAnsi"/>
          <w:sz w:val="28"/>
          <w:szCs w:val="28"/>
          <w:lang w:eastAsia="en-US"/>
        </w:rPr>
        <w:tab/>
      </w:r>
      <w:r w:rsidR="00CA3D01">
        <w:rPr>
          <w:rFonts w:eastAsiaTheme="minorHAnsi"/>
          <w:sz w:val="28"/>
          <w:szCs w:val="28"/>
          <w:lang w:eastAsia="en-US"/>
        </w:rPr>
        <w:tab/>
      </w:r>
      <w:r w:rsidR="00CA3D01">
        <w:rPr>
          <w:rFonts w:eastAsiaTheme="minorHAnsi"/>
          <w:sz w:val="28"/>
          <w:szCs w:val="28"/>
          <w:lang w:eastAsia="en-US"/>
        </w:rPr>
        <w:tab/>
      </w:r>
      <w:r w:rsidR="00CA3D01">
        <w:rPr>
          <w:rFonts w:eastAsiaTheme="minorHAnsi"/>
          <w:sz w:val="28"/>
          <w:szCs w:val="28"/>
          <w:lang w:eastAsia="en-US"/>
        </w:rPr>
        <w:tab/>
      </w:r>
      <w:r w:rsidR="00CA3D01">
        <w:rPr>
          <w:rFonts w:eastAsiaTheme="minorHAnsi"/>
          <w:sz w:val="28"/>
          <w:szCs w:val="28"/>
          <w:lang w:eastAsia="en-US"/>
        </w:rPr>
        <w:tab/>
      </w:r>
      <w:r w:rsidR="00CA3D01">
        <w:rPr>
          <w:rFonts w:eastAsiaTheme="minorHAnsi"/>
          <w:sz w:val="28"/>
          <w:szCs w:val="28"/>
          <w:lang w:eastAsia="en-US"/>
        </w:rPr>
        <w:tab/>
      </w:r>
      <w:r w:rsidR="00CA3D01">
        <w:rPr>
          <w:rFonts w:eastAsiaTheme="minorHAnsi"/>
          <w:sz w:val="28"/>
          <w:szCs w:val="28"/>
          <w:lang w:eastAsia="en-US"/>
        </w:rPr>
        <w:tab/>
      </w:r>
      <w:r w:rsidR="00CA3D01">
        <w:rPr>
          <w:rFonts w:eastAsiaTheme="minorHAnsi"/>
          <w:sz w:val="28"/>
          <w:szCs w:val="28"/>
          <w:lang w:eastAsia="en-US"/>
        </w:rPr>
        <w:tab/>
        <w:t xml:space="preserve">41. </w:t>
      </w:r>
      <w:r w:rsidR="000F4A96">
        <w:rPr>
          <w:rFonts w:eastAsiaTheme="minorHAnsi"/>
          <w:sz w:val="28"/>
          <w:szCs w:val="28"/>
          <w:lang w:eastAsia="en-US"/>
        </w:rPr>
        <w:t xml:space="preserve">Порядок консультирования, перечень вопросов, по которым </w:t>
      </w:r>
      <w:r w:rsidR="000F4A96">
        <w:rPr>
          <w:rFonts w:eastAsiaTheme="minorHAnsi"/>
          <w:sz w:val="28"/>
          <w:szCs w:val="28"/>
          <w:lang w:eastAsia="en-US"/>
        </w:rPr>
        <w:lastRenderedPageBreak/>
        <w:t>осуществляется консультирование, в том числе перечень вопросов, по которым осуществляется письменное консультирование, определяются положением о виде контроля.</w:t>
      </w:r>
      <w:r w:rsidR="00CA3D01">
        <w:rPr>
          <w:rFonts w:eastAsiaTheme="minorHAnsi"/>
          <w:sz w:val="28"/>
          <w:szCs w:val="28"/>
          <w:lang w:eastAsia="en-US"/>
        </w:rPr>
        <w:tab/>
      </w:r>
      <w:r w:rsidR="00CA3D01">
        <w:rPr>
          <w:rFonts w:eastAsiaTheme="minorHAnsi"/>
          <w:sz w:val="28"/>
          <w:szCs w:val="28"/>
          <w:lang w:eastAsia="en-US"/>
        </w:rPr>
        <w:tab/>
      </w:r>
      <w:r w:rsidR="00CA3D01">
        <w:rPr>
          <w:rFonts w:eastAsiaTheme="minorHAnsi"/>
          <w:sz w:val="28"/>
          <w:szCs w:val="28"/>
          <w:lang w:eastAsia="en-US"/>
        </w:rPr>
        <w:tab/>
      </w:r>
      <w:r w:rsidR="00CA3D01">
        <w:rPr>
          <w:rFonts w:eastAsiaTheme="minorHAnsi"/>
          <w:sz w:val="28"/>
          <w:szCs w:val="28"/>
          <w:lang w:eastAsia="en-US"/>
        </w:rPr>
        <w:tab/>
      </w:r>
      <w:r w:rsidR="00CA3D01">
        <w:rPr>
          <w:rFonts w:eastAsiaTheme="minorHAnsi"/>
          <w:sz w:val="28"/>
          <w:szCs w:val="28"/>
          <w:lang w:eastAsia="en-US"/>
        </w:rPr>
        <w:tab/>
      </w:r>
      <w:r w:rsidR="00CA3D01">
        <w:rPr>
          <w:rFonts w:eastAsiaTheme="minorHAnsi"/>
          <w:sz w:val="28"/>
          <w:szCs w:val="28"/>
          <w:lang w:eastAsia="en-US"/>
        </w:rPr>
        <w:tab/>
      </w:r>
      <w:r w:rsidR="00CA3D01">
        <w:rPr>
          <w:rFonts w:eastAsiaTheme="minorHAnsi"/>
          <w:sz w:val="28"/>
          <w:szCs w:val="28"/>
          <w:lang w:eastAsia="en-US"/>
        </w:rPr>
        <w:tab/>
      </w:r>
      <w:r w:rsidR="00CA3D01">
        <w:rPr>
          <w:rFonts w:eastAsiaTheme="minorHAnsi"/>
          <w:sz w:val="28"/>
          <w:szCs w:val="28"/>
          <w:lang w:eastAsia="en-US"/>
        </w:rPr>
        <w:tab/>
        <w:t>42</w:t>
      </w:r>
      <w:r w:rsidR="000F4A96">
        <w:rPr>
          <w:rFonts w:eastAsiaTheme="minorHAnsi"/>
          <w:sz w:val="28"/>
          <w:szCs w:val="28"/>
          <w:lang w:eastAsia="en-US"/>
        </w:rPr>
        <w:t>. По итогам консультирования информация в письменной форме контролируемым лицам и их представителям не предоставляется, за искл</w:t>
      </w:r>
      <w:r w:rsidR="002415EF">
        <w:rPr>
          <w:rFonts w:eastAsiaTheme="minorHAnsi"/>
          <w:sz w:val="28"/>
          <w:szCs w:val="28"/>
          <w:lang w:eastAsia="en-US"/>
        </w:rPr>
        <w:t>ючением случаев, установленных П</w:t>
      </w:r>
      <w:r w:rsidR="000F4A96">
        <w:rPr>
          <w:rFonts w:eastAsiaTheme="minorHAnsi"/>
          <w:sz w:val="28"/>
          <w:szCs w:val="28"/>
          <w:lang w:eastAsia="en-US"/>
        </w:rPr>
        <w:t xml:space="preserve">оложением о виде контроля. Контролируемое лицо вправе направить запрос о предоставлении письменного ответа в сроки, установленные Федеральным </w:t>
      </w:r>
      <w:hyperlink r:id="rId9" w:history="1">
        <w:r w:rsidR="000F4A96" w:rsidRPr="002415EF">
          <w:rPr>
            <w:rFonts w:eastAsiaTheme="minorHAnsi"/>
            <w:sz w:val="28"/>
            <w:szCs w:val="28"/>
            <w:lang w:eastAsia="en-US"/>
          </w:rPr>
          <w:t>законом</w:t>
        </w:r>
      </w:hyperlink>
      <w:r w:rsidR="000F4A96">
        <w:rPr>
          <w:rFonts w:eastAsiaTheme="minorHAnsi"/>
          <w:sz w:val="28"/>
          <w:szCs w:val="28"/>
          <w:lang w:eastAsia="en-US"/>
        </w:rPr>
        <w:t xml:space="preserve"> от 2 мая 2006 года N 59-ФЗ "О порядке рассмотрения обращений граждан Российской Федерации".</w:t>
      </w:r>
      <w:r w:rsidR="00CA3D01">
        <w:rPr>
          <w:rFonts w:eastAsiaTheme="minorHAnsi"/>
          <w:sz w:val="28"/>
          <w:szCs w:val="28"/>
          <w:lang w:eastAsia="en-US"/>
        </w:rPr>
        <w:tab/>
      </w:r>
      <w:r w:rsidR="00CA3D01">
        <w:rPr>
          <w:rFonts w:eastAsiaTheme="minorHAnsi"/>
          <w:sz w:val="28"/>
          <w:szCs w:val="28"/>
          <w:lang w:eastAsia="en-US"/>
        </w:rPr>
        <w:tab/>
      </w:r>
      <w:r w:rsidR="00CA3D01">
        <w:rPr>
          <w:rFonts w:eastAsiaTheme="minorHAnsi"/>
          <w:sz w:val="28"/>
          <w:szCs w:val="28"/>
          <w:lang w:eastAsia="en-US"/>
        </w:rPr>
        <w:tab/>
      </w:r>
      <w:r w:rsidR="00CA3D01">
        <w:rPr>
          <w:rFonts w:eastAsiaTheme="minorHAnsi"/>
          <w:sz w:val="28"/>
          <w:szCs w:val="28"/>
          <w:lang w:eastAsia="en-US"/>
        </w:rPr>
        <w:tab/>
      </w:r>
      <w:r w:rsidR="00CA3D01">
        <w:rPr>
          <w:rFonts w:eastAsiaTheme="minorHAnsi"/>
          <w:sz w:val="28"/>
          <w:szCs w:val="28"/>
          <w:lang w:eastAsia="en-US"/>
        </w:rPr>
        <w:tab/>
      </w:r>
      <w:r w:rsidR="00CA3D01">
        <w:rPr>
          <w:rFonts w:eastAsiaTheme="minorHAnsi"/>
          <w:sz w:val="28"/>
          <w:szCs w:val="28"/>
          <w:lang w:eastAsia="en-US"/>
        </w:rPr>
        <w:tab/>
      </w:r>
      <w:r w:rsidR="00CA3D01">
        <w:rPr>
          <w:rFonts w:eastAsiaTheme="minorHAnsi"/>
          <w:sz w:val="28"/>
          <w:szCs w:val="28"/>
          <w:lang w:eastAsia="en-US"/>
        </w:rPr>
        <w:tab/>
      </w:r>
      <w:r w:rsidR="00CA3D01">
        <w:rPr>
          <w:rFonts w:eastAsiaTheme="minorHAnsi"/>
          <w:sz w:val="28"/>
          <w:szCs w:val="28"/>
          <w:lang w:eastAsia="en-US"/>
        </w:rPr>
        <w:tab/>
      </w:r>
      <w:r w:rsidR="00CA3D01">
        <w:rPr>
          <w:rFonts w:eastAsiaTheme="minorHAnsi"/>
          <w:sz w:val="28"/>
          <w:szCs w:val="28"/>
          <w:lang w:eastAsia="en-US"/>
        </w:rPr>
        <w:tab/>
      </w:r>
      <w:r w:rsidR="00CA3D01">
        <w:rPr>
          <w:rFonts w:eastAsiaTheme="minorHAnsi"/>
          <w:sz w:val="28"/>
          <w:szCs w:val="28"/>
          <w:lang w:eastAsia="en-US"/>
        </w:rPr>
        <w:tab/>
      </w:r>
      <w:r w:rsidR="00CA3D01">
        <w:rPr>
          <w:rFonts w:eastAsiaTheme="minorHAnsi"/>
          <w:sz w:val="28"/>
          <w:szCs w:val="28"/>
          <w:lang w:eastAsia="en-US"/>
        </w:rPr>
        <w:tab/>
        <w:t>43</w:t>
      </w:r>
      <w:r w:rsidR="000F4A96">
        <w:rPr>
          <w:rFonts w:eastAsiaTheme="minorHAnsi"/>
          <w:sz w:val="28"/>
          <w:szCs w:val="28"/>
          <w:lang w:eastAsia="en-US"/>
        </w:rPr>
        <w:t>. При осуществлении консультирования должностное лицо контрольного (надзорного) органа обязано соблюдать конфиденциальность информации, доступ к которой ограничен в соответствии с законодательством Российской Федерации.</w:t>
      </w:r>
      <w:r w:rsidR="00CA3D01">
        <w:rPr>
          <w:rFonts w:eastAsiaTheme="minorHAnsi"/>
          <w:sz w:val="28"/>
          <w:szCs w:val="28"/>
          <w:lang w:eastAsia="en-US"/>
        </w:rPr>
        <w:tab/>
      </w:r>
      <w:r w:rsidR="00CA3D01">
        <w:rPr>
          <w:rFonts w:eastAsiaTheme="minorHAnsi"/>
          <w:sz w:val="28"/>
          <w:szCs w:val="28"/>
          <w:lang w:eastAsia="en-US"/>
        </w:rPr>
        <w:tab/>
      </w:r>
      <w:r w:rsidR="00CA3D01">
        <w:rPr>
          <w:rFonts w:eastAsiaTheme="minorHAnsi"/>
          <w:sz w:val="28"/>
          <w:szCs w:val="28"/>
          <w:lang w:eastAsia="en-US"/>
        </w:rPr>
        <w:tab/>
      </w:r>
      <w:r w:rsidR="00CA3D01">
        <w:rPr>
          <w:rFonts w:eastAsiaTheme="minorHAnsi"/>
          <w:sz w:val="28"/>
          <w:szCs w:val="28"/>
          <w:lang w:eastAsia="en-US"/>
        </w:rPr>
        <w:tab/>
      </w:r>
      <w:r w:rsidR="00CA3D01">
        <w:rPr>
          <w:rFonts w:eastAsiaTheme="minorHAnsi"/>
          <w:sz w:val="28"/>
          <w:szCs w:val="28"/>
          <w:lang w:eastAsia="en-US"/>
        </w:rPr>
        <w:tab/>
      </w:r>
      <w:r w:rsidR="00CA3D01">
        <w:rPr>
          <w:rFonts w:eastAsiaTheme="minorHAnsi"/>
          <w:sz w:val="28"/>
          <w:szCs w:val="28"/>
          <w:lang w:eastAsia="en-US"/>
        </w:rPr>
        <w:tab/>
        <w:t>44</w:t>
      </w:r>
      <w:r w:rsidR="000F4A96">
        <w:rPr>
          <w:rFonts w:eastAsiaTheme="minorHAnsi"/>
          <w:sz w:val="28"/>
          <w:szCs w:val="28"/>
          <w:lang w:eastAsia="en-US"/>
        </w:rPr>
        <w:t xml:space="preserve">. </w:t>
      </w:r>
      <w:proofErr w:type="gramStart"/>
      <w:r w:rsidR="000F4A96">
        <w:rPr>
          <w:rFonts w:eastAsiaTheme="minorHAnsi"/>
          <w:sz w:val="28"/>
          <w:szCs w:val="28"/>
          <w:lang w:eastAsia="en-US"/>
        </w:rPr>
        <w:t>В ходе консультирования не может предоставляться информация, содержащая оценку конкретного контрольного (надзорного) мероприятия, решений и (или) действий должностных лиц контрольного (надзорного) органа, иных участников контрольного (надзорного) мероприятия, а также результаты проведенных в рамках контрольного (надзорного) мероприятия экспертизы, испытаний.</w:t>
      </w:r>
      <w:r w:rsidR="00CA3D01">
        <w:rPr>
          <w:rFonts w:eastAsiaTheme="minorHAnsi"/>
          <w:sz w:val="28"/>
          <w:szCs w:val="28"/>
          <w:lang w:eastAsia="en-US"/>
        </w:rPr>
        <w:tab/>
      </w:r>
      <w:r w:rsidR="00CA3D01">
        <w:rPr>
          <w:rFonts w:eastAsiaTheme="minorHAnsi"/>
          <w:sz w:val="28"/>
          <w:szCs w:val="28"/>
          <w:lang w:eastAsia="en-US"/>
        </w:rPr>
        <w:tab/>
      </w:r>
      <w:r w:rsidR="00CA3D01">
        <w:rPr>
          <w:rFonts w:eastAsiaTheme="minorHAnsi"/>
          <w:sz w:val="28"/>
          <w:szCs w:val="28"/>
          <w:lang w:eastAsia="en-US"/>
        </w:rPr>
        <w:tab/>
      </w:r>
      <w:r w:rsidR="00CA3D01">
        <w:rPr>
          <w:rFonts w:eastAsiaTheme="minorHAnsi"/>
          <w:sz w:val="28"/>
          <w:szCs w:val="28"/>
          <w:lang w:eastAsia="en-US"/>
        </w:rPr>
        <w:tab/>
      </w:r>
      <w:r w:rsidR="00CA3D01">
        <w:rPr>
          <w:rFonts w:eastAsiaTheme="minorHAnsi"/>
          <w:sz w:val="28"/>
          <w:szCs w:val="28"/>
          <w:lang w:eastAsia="en-US"/>
        </w:rPr>
        <w:tab/>
      </w:r>
      <w:r w:rsidR="00CA3D01">
        <w:rPr>
          <w:rFonts w:eastAsiaTheme="minorHAnsi"/>
          <w:sz w:val="28"/>
          <w:szCs w:val="28"/>
          <w:lang w:eastAsia="en-US"/>
        </w:rPr>
        <w:tab/>
      </w:r>
      <w:r w:rsidR="00CA3D01">
        <w:rPr>
          <w:rFonts w:eastAsiaTheme="minorHAnsi"/>
          <w:sz w:val="28"/>
          <w:szCs w:val="28"/>
          <w:lang w:eastAsia="en-US"/>
        </w:rPr>
        <w:tab/>
      </w:r>
      <w:r w:rsidR="00CA3D01">
        <w:rPr>
          <w:rFonts w:eastAsiaTheme="minorHAnsi"/>
          <w:sz w:val="28"/>
          <w:szCs w:val="28"/>
          <w:lang w:eastAsia="en-US"/>
        </w:rPr>
        <w:tab/>
      </w:r>
      <w:r w:rsidR="00CA3D01">
        <w:rPr>
          <w:rFonts w:eastAsiaTheme="minorHAnsi"/>
          <w:sz w:val="28"/>
          <w:szCs w:val="28"/>
          <w:lang w:eastAsia="en-US"/>
        </w:rPr>
        <w:tab/>
        <w:t>45</w:t>
      </w:r>
      <w:r w:rsidR="000F4A96">
        <w:rPr>
          <w:rFonts w:eastAsiaTheme="minorHAnsi"/>
          <w:sz w:val="28"/>
          <w:szCs w:val="28"/>
          <w:lang w:eastAsia="en-US"/>
        </w:rPr>
        <w:t>.</w:t>
      </w:r>
      <w:proofErr w:type="gramEnd"/>
      <w:r w:rsidR="000F4A96">
        <w:rPr>
          <w:rFonts w:eastAsiaTheme="minorHAnsi"/>
          <w:sz w:val="28"/>
          <w:szCs w:val="28"/>
          <w:lang w:eastAsia="en-US"/>
        </w:rPr>
        <w:t xml:space="preserve"> Информация, ставшая известной должностному лицу контрольного (надзорного) органа в ходе консультирования, не может использоваться контрольным (надзорным) органом в целях оценки контролируемого лица по вопросам соблюдения обязательных требований.</w:t>
      </w:r>
      <w:r w:rsidR="00CA3D01">
        <w:rPr>
          <w:rFonts w:eastAsiaTheme="minorHAnsi"/>
          <w:sz w:val="28"/>
          <w:szCs w:val="28"/>
          <w:lang w:eastAsia="en-US"/>
        </w:rPr>
        <w:tab/>
      </w:r>
      <w:r w:rsidR="00CA3D01">
        <w:rPr>
          <w:rFonts w:eastAsiaTheme="minorHAnsi"/>
          <w:sz w:val="28"/>
          <w:szCs w:val="28"/>
          <w:lang w:eastAsia="en-US"/>
        </w:rPr>
        <w:tab/>
      </w:r>
      <w:r w:rsidR="00CA3D01">
        <w:rPr>
          <w:rFonts w:eastAsiaTheme="minorHAnsi"/>
          <w:sz w:val="28"/>
          <w:szCs w:val="28"/>
          <w:lang w:eastAsia="en-US"/>
        </w:rPr>
        <w:tab/>
      </w:r>
      <w:r w:rsidR="00CA3D01">
        <w:rPr>
          <w:rFonts w:eastAsiaTheme="minorHAnsi"/>
          <w:sz w:val="28"/>
          <w:szCs w:val="28"/>
          <w:lang w:eastAsia="en-US"/>
        </w:rPr>
        <w:tab/>
      </w:r>
      <w:r w:rsidR="00CA3D01">
        <w:rPr>
          <w:rFonts w:eastAsiaTheme="minorHAnsi"/>
          <w:sz w:val="28"/>
          <w:szCs w:val="28"/>
          <w:lang w:eastAsia="en-US"/>
        </w:rPr>
        <w:tab/>
      </w:r>
      <w:r w:rsidR="00CA3D01">
        <w:rPr>
          <w:rFonts w:eastAsiaTheme="minorHAnsi"/>
          <w:sz w:val="28"/>
          <w:szCs w:val="28"/>
          <w:lang w:eastAsia="en-US"/>
        </w:rPr>
        <w:tab/>
        <w:t>46</w:t>
      </w:r>
      <w:r w:rsidR="000F4A96">
        <w:rPr>
          <w:rFonts w:eastAsiaTheme="minorHAnsi"/>
          <w:sz w:val="28"/>
          <w:szCs w:val="28"/>
          <w:lang w:eastAsia="en-US"/>
        </w:rPr>
        <w:t>. Контрольные (надзорные) органы осуществляют учет консультирований.</w:t>
      </w:r>
      <w:r w:rsidR="00CA3D01">
        <w:rPr>
          <w:rFonts w:eastAsiaTheme="minorHAnsi"/>
          <w:sz w:val="28"/>
          <w:szCs w:val="28"/>
          <w:lang w:eastAsia="en-US"/>
        </w:rPr>
        <w:tab/>
      </w:r>
      <w:r w:rsidR="00CA3D01">
        <w:rPr>
          <w:rFonts w:eastAsiaTheme="minorHAnsi"/>
          <w:sz w:val="28"/>
          <w:szCs w:val="28"/>
          <w:lang w:eastAsia="en-US"/>
        </w:rPr>
        <w:tab/>
      </w:r>
      <w:r w:rsidR="00CA3D01">
        <w:rPr>
          <w:rFonts w:eastAsiaTheme="minorHAnsi"/>
          <w:sz w:val="28"/>
          <w:szCs w:val="28"/>
          <w:lang w:eastAsia="en-US"/>
        </w:rPr>
        <w:tab/>
      </w:r>
      <w:r w:rsidR="00CA3D01">
        <w:rPr>
          <w:rFonts w:eastAsiaTheme="minorHAnsi"/>
          <w:sz w:val="28"/>
          <w:szCs w:val="28"/>
          <w:lang w:eastAsia="en-US"/>
        </w:rPr>
        <w:tab/>
      </w:r>
      <w:r w:rsidR="00CA3D01">
        <w:rPr>
          <w:rFonts w:eastAsiaTheme="minorHAnsi"/>
          <w:sz w:val="28"/>
          <w:szCs w:val="28"/>
          <w:lang w:eastAsia="en-US"/>
        </w:rPr>
        <w:tab/>
      </w:r>
      <w:r w:rsidR="00CA3D01">
        <w:rPr>
          <w:rFonts w:eastAsiaTheme="minorHAnsi"/>
          <w:sz w:val="28"/>
          <w:szCs w:val="28"/>
          <w:lang w:eastAsia="en-US"/>
        </w:rPr>
        <w:tab/>
      </w:r>
      <w:r w:rsidR="00CA3D01">
        <w:rPr>
          <w:rFonts w:eastAsiaTheme="minorHAnsi"/>
          <w:sz w:val="28"/>
          <w:szCs w:val="28"/>
          <w:lang w:eastAsia="en-US"/>
        </w:rPr>
        <w:tab/>
      </w:r>
      <w:r w:rsidR="00CA3D01">
        <w:rPr>
          <w:rFonts w:eastAsiaTheme="minorHAnsi"/>
          <w:sz w:val="28"/>
          <w:szCs w:val="28"/>
          <w:lang w:eastAsia="en-US"/>
        </w:rPr>
        <w:tab/>
      </w:r>
      <w:r w:rsidR="00CA3D01">
        <w:rPr>
          <w:rFonts w:eastAsiaTheme="minorHAnsi"/>
          <w:sz w:val="28"/>
          <w:szCs w:val="28"/>
          <w:lang w:eastAsia="en-US"/>
        </w:rPr>
        <w:tab/>
      </w:r>
      <w:r w:rsidR="00CA3D01">
        <w:rPr>
          <w:rFonts w:eastAsiaTheme="minorHAnsi"/>
          <w:sz w:val="28"/>
          <w:szCs w:val="28"/>
          <w:lang w:eastAsia="en-US"/>
        </w:rPr>
        <w:tab/>
        <w:t>47</w:t>
      </w:r>
      <w:r w:rsidR="000F4A96">
        <w:rPr>
          <w:rFonts w:eastAsiaTheme="minorHAnsi"/>
          <w:sz w:val="28"/>
          <w:szCs w:val="28"/>
          <w:lang w:eastAsia="en-US"/>
        </w:rPr>
        <w:t>. В случаях, предусмотренных положением о виде контроля, консультирование по однотипным обращениям контролируемых лиц и их представителей осуществляется посредством размещения на официальном сайте контрольного (надзорного) органа в сети "Интернет" письменного разъяснения, подписанного уполномоченным должностным лицом контрольного (надзорного) органа.</w:t>
      </w:r>
    </w:p>
    <w:p w:rsidR="000F4A96" w:rsidRPr="00FE313E" w:rsidRDefault="000F4A96" w:rsidP="008E5365">
      <w:pPr>
        <w:jc w:val="both"/>
        <w:rPr>
          <w:sz w:val="28"/>
          <w:szCs w:val="28"/>
        </w:rPr>
      </w:pPr>
    </w:p>
    <w:p w:rsidR="000F4A96" w:rsidRDefault="000F4A96" w:rsidP="00660B0E">
      <w:pPr>
        <w:ind w:firstLine="709"/>
        <w:jc w:val="both"/>
        <w:rPr>
          <w:sz w:val="28"/>
          <w:szCs w:val="28"/>
        </w:rPr>
      </w:pPr>
    </w:p>
    <w:p w:rsidR="00A121EE" w:rsidRDefault="00CA3D01" w:rsidP="00660B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48</w:t>
      </w:r>
      <w:r w:rsidR="00624D82">
        <w:rPr>
          <w:sz w:val="28"/>
          <w:szCs w:val="28"/>
        </w:rPr>
        <w:t>. Профилактический визит проводится в форме профилактической беседы должностным лицом контрольного органа, указанным в пункте 5 настоящего Положения, по м</w:t>
      </w:r>
      <w:r w:rsidR="00BC0FA0">
        <w:rPr>
          <w:sz w:val="28"/>
          <w:szCs w:val="28"/>
        </w:rPr>
        <w:t xml:space="preserve">есту осуществления деятельности </w:t>
      </w:r>
      <w:r w:rsidR="00624D82">
        <w:rPr>
          <w:sz w:val="28"/>
          <w:szCs w:val="28"/>
        </w:rPr>
        <w:t xml:space="preserve">контролируемого лица либо путем использования </w:t>
      </w:r>
      <w:proofErr w:type="spellStart"/>
      <w:r w:rsidR="00624D82">
        <w:rPr>
          <w:sz w:val="28"/>
          <w:szCs w:val="28"/>
        </w:rPr>
        <w:t>видео-конференц-связи</w:t>
      </w:r>
      <w:proofErr w:type="spellEnd"/>
      <w:r w:rsidR="00624D82">
        <w:rPr>
          <w:sz w:val="28"/>
          <w:szCs w:val="28"/>
        </w:rPr>
        <w:t xml:space="preserve"> или мобильного приложения «Инспектор» в соответствии со статьей 52 Федерального закона № 248-ФЗ.</w:t>
      </w:r>
    </w:p>
    <w:p w:rsidR="00624D82" w:rsidRDefault="00CA3D01" w:rsidP="00624D8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49</w:t>
      </w:r>
      <w:r w:rsidR="00624D82">
        <w:rPr>
          <w:sz w:val="28"/>
          <w:szCs w:val="28"/>
        </w:rPr>
        <w:t>. Профилактический визит проводится по инициативе контрольного органа (далее - обязательный профилактический визит) или по инициативе контролируемого лица.</w:t>
      </w:r>
    </w:p>
    <w:p w:rsidR="00624D82" w:rsidRDefault="00CA3D01" w:rsidP="00624D8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50</w:t>
      </w:r>
      <w:r w:rsidR="00624D82">
        <w:rPr>
          <w:sz w:val="28"/>
          <w:szCs w:val="28"/>
        </w:rPr>
        <w:t>. Обязательный профилактический визит в рамках муниципального контроля</w:t>
      </w:r>
      <w:r w:rsidR="002415EF">
        <w:rPr>
          <w:sz w:val="28"/>
          <w:szCs w:val="28"/>
        </w:rPr>
        <w:t xml:space="preserve"> на автомобильном транспорте, городском наземном электрическом </w:t>
      </w:r>
      <w:r w:rsidR="002415EF">
        <w:rPr>
          <w:sz w:val="28"/>
          <w:szCs w:val="28"/>
        </w:rPr>
        <w:lastRenderedPageBreak/>
        <w:t>транспорте и в дорожном хозяйстве,</w:t>
      </w:r>
      <w:r w:rsidR="00624D82">
        <w:rPr>
          <w:sz w:val="28"/>
          <w:szCs w:val="28"/>
        </w:rPr>
        <w:t xml:space="preserve"> проводится в случаях и порядке, установленных статьей 52.1 Федерального закона № 248-ФЗ.</w:t>
      </w:r>
    </w:p>
    <w:p w:rsidR="00624D82" w:rsidRDefault="00624D82" w:rsidP="00624D8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отношении объектов контроля, отнесенных к категориям среднего и умеренного риска, случаи и периодичность проведения, обязательных профилактических визитов определяются в соответствии с частью 2 статьи 52.1 Федерального закона № 248-ФЗ.</w:t>
      </w:r>
    </w:p>
    <w:p w:rsidR="00624D82" w:rsidRDefault="00624D82" w:rsidP="00624D82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Обязательные профилактические визиты в отношении объектов, отнесенных к категории низкого риска, не проводятся.</w:t>
      </w:r>
    </w:p>
    <w:p w:rsidR="00624D82" w:rsidRDefault="00CA3D01" w:rsidP="00624D8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51</w:t>
      </w:r>
      <w:r w:rsidR="00624D82">
        <w:rPr>
          <w:sz w:val="28"/>
          <w:szCs w:val="28"/>
        </w:rPr>
        <w:t>. Профилактический визит по инициативе контролируемого лица проводится в соответствии со статьей 52.2. Федерального закона № 248-ФЗ.</w:t>
      </w:r>
    </w:p>
    <w:p w:rsidR="000F4A96" w:rsidRDefault="00CA3D01" w:rsidP="00624D82">
      <w:pPr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52</w:t>
      </w:r>
      <w:r w:rsidR="00624D82" w:rsidRPr="00A73286">
        <w:rPr>
          <w:iCs/>
          <w:sz w:val="28"/>
          <w:szCs w:val="28"/>
        </w:rPr>
        <w:t>. Контрольный орган ежегодно по итогам обобщения правоприменительной практики обеспечивает подготовку проекта доклада, содержащего результаты обобщения правоприменительной практики контрольного органа</w:t>
      </w:r>
      <w:r w:rsidR="000F4A96">
        <w:rPr>
          <w:iCs/>
          <w:sz w:val="28"/>
          <w:szCs w:val="28"/>
        </w:rPr>
        <w:t xml:space="preserve">. </w:t>
      </w:r>
    </w:p>
    <w:p w:rsidR="00624D82" w:rsidRDefault="00CA3D01" w:rsidP="00624D82">
      <w:pPr>
        <w:ind w:firstLine="709"/>
        <w:jc w:val="both"/>
        <w:rPr>
          <w:sz w:val="28"/>
          <w:szCs w:val="28"/>
        </w:rPr>
      </w:pPr>
      <w:r>
        <w:rPr>
          <w:iCs/>
          <w:sz w:val="28"/>
          <w:szCs w:val="28"/>
        </w:rPr>
        <w:t>53</w:t>
      </w:r>
      <w:r w:rsidR="00624D82" w:rsidRPr="00A73286">
        <w:rPr>
          <w:iCs/>
          <w:sz w:val="28"/>
          <w:szCs w:val="28"/>
        </w:rPr>
        <w:t xml:space="preserve">. </w:t>
      </w:r>
      <w:proofErr w:type="gramStart"/>
      <w:r w:rsidR="00624D82" w:rsidRPr="00A73286">
        <w:rPr>
          <w:iCs/>
          <w:sz w:val="28"/>
          <w:szCs w:val="28"/>
        </w:rPr>
        <w:t xml:space="preserve">Доклад о правоприменительной практике </w:t>
      </w:r>
      <w:r w:rsidR="000F4A96">
        <w:rPr>
          <w:iCs/>
          <w:sz w:val="28"/>
          <w:szCs w:val="28"/>
        </w:rPr>
        <w:t xml:space="preserve">размещается на официальном сайте контрольного органа в сети «Интернет» в срок до 1 апреля года, следующего за отчетном период.  </w:t>
      </w:r>
      <w:proofErr w:type="gramEnd"/>
    </w:p>
    <w:p w:rsidR="000F4A96" w:rsidRDefault="000F4A96" w:rsidP="00624D82">
      <w:pPr>
        <w:pStyle w:val="ConsPlusTitle"/>
        <w:widowControl/>
        <w:jc w:val="center"/>
        <w:outlineLvl w:val="1"/>
        <w:rPr>
          <w:rFonts w:ascii="Times New Roman" w:eastAsiaTheme="minorHAnsi" w:hAnsi="Times New Roman" w:cs="Times New Roman"/>
          <w:sz w:val="28"/>
          <w:szCs w:val="28"/>
        </w:rPr>
      </w:pPr>
    </w:p>
    <w:p w:rsidR="008E5365" w:rsidRPr="00DF6636" w:rsidRDefault="008E5365" w:rsidP="002C7E1E">
      <w:pPr>
        <w:autoSpaceDE w:val="0"/>
        <w:autoSpaceDN w:val="0"/>
        <w:adjustRightInd w:val="0"/>
        <w:ind w:firstLine="540"/>
        <w:jc w:val="center"/>
        <w:outlineLvl w:val="0"/>
        <w:rPr>
          <w:rFonts w:eastAsiaTheme="minorHAnsi"/>
          <w:b/>
          <w:bCs/>
          <w:sz w:val="28"/>
          <w:szCs w:val="28"/>
          <w:lang w:eastAsia="en-US"/>
        </w:rPr>
      </w:pPr>
      <w:r w:rsidRPr="002C7E1E">
        <w:rPr>
          <w:rFonts w:eastAsiaTheme="minorHAnsi"/>
          <w:b/>
          <w:sz w:val="28"/>
          <w:szCs w:val="28"/>
          <w:lang w:eastAsia="en-US"/>
        </w:rPr>
        <w:t>I</w:t>
      </w:r>
      <w:r w:rsidRPr="002C7E1E">
        <w:rPr>
          <w:rFonts w:eastAsiaTheme="minorHAnsi"/>
          <w:b/>
          <w:sz w:val="28"/>
          <w:szCs w:val="28"/>
          <w:lang w:val="en-US" w:eastAsia="en-US"/>
        </w:rPr>
        <w:t>V</w:t>
      </w:r>
      <w:r w:rsidRPr="00DF6636">
        <w:rPr>
          <w:rFonts w:eastAsiaTheme="minorHAnsi"/>
          <w:sz w:val="28"/>
          <w:szCs w:val="28"/>
          <w:lang w:eastAsia="en-US"/>
        </w:rPr>
        <w:t xml:space="preserve">. </w:t>
      </w:r>
      <w:r w:rsidRPr="00DF6636">
        <w:rPr>
          <w:rFonts w:eastAsiaTheme="minorHAnsi"/>
          <w:b/>
          <w:bCs/>
          <w:sz w:val="28"/>
          <w:szCs w:val="28"/>
          <w:lang w:eastAsia="en-US"/>
        </w:rPr>
        <w:t>Принятие решений о проведении контрольных (надзорных) мероприятий, предусматривающих взаимодействие с контролируемыми лицами, по итогам рассмотрения сведений о причинении вреда (ущерба) или об угрозе причинения вреда (ущерба) охраняемым законом ценностям</w:t>
      </w:r>
    </w:p>
    <w:p w:rsidR="008E5365" w:rsidRPr="00DF6636" w:rsidRDefault="002C7E1E" w:rsidP="00CA3D0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2C7E1E">
        <w:rPr>
          <w:rFonts w:eastAsiaTheme="minorHAnsi"/>
          <w:sz w:val="28"/>
          <w:szCs w:val="28"/>
          <w:lang w:eastAsia="en-US"/>
        </w:rPr>
        <w:t>54</w:t>
      </w:r>
      <w:r w:rsidR="008E5365" w:rsidRPr="00DF6636">
        <w:rPr>
          <w:rFonts w:eastAsiaTheme="minorHAnsi"/>
          <w:sz w:val="28"/>
          <w:szCs w:val="28"/>
          <w:lang w:eastAsia="en-US"/>
        </w:rPr>
        <w:t xml:space="preserve">. </w:t>
      </w:r>
      <w:proofErr w:type="gramStart"/>
      <w:r w:rsidR="008E5365" w:rsidRPr="00DF6636">
        <w:rPr>
          <w:rFonts w:eastAsiaTheme="minorHAnsi"/>
          <w:sz w:val="28"/>
          <w:szCs w:val="28"/>
          <w:lang w:eastAsia="en-US"/>
        </w:rPr>
        <w:t>Решение контрольного (надзорного) органа о проведении контрольного (надзорного) мероприятия принимается:</w:t>
      </w:r>
      <w:r w:rsidR="00CA3D01">
        <w:rPr>
          <w:rFonts w:eastAsiaTheme="minorHAnsi"/>
          <w:sz w:val="28"/>
          <w:szCs w:val="28"/>
          <w:lang w:eastAsia="en-US"/>
        </w:rPr>
        <w:tab/>
      </w:r>
      <w:r w:rsidR="00CA3D01">
        <w:rPr>
          <w:rFonts w:eastAsiaTheme="minorHAnsi"/>
          <w:sz w:val="28"/>
          <w:szCs w:val="28"/>
          <w:lang w:eastAsia="en-US"/>
        </w:rPr>
        <w:tab/>
      </w:r>
      <w:r w:rsidR="00CA3D01">
        <w:rPr>
          <w:rFonts w:eastAsiaTheme="minorHAnsi"/>
          <w:sz w:val="28"/>
          <w:szCs w:val="28"/>
          <w:lang w:eastAsia="en-US"/>
        </w:rPr>
        <w:tab/>
      </w:r>
      <w:r w:rsidR="00CA3D01">
        <w:rPr>
          <w:rFonts w:eastAsiaTheme="minorHAnsi"/>
          <w:sz w:val="28"/>
          <w:szCs w:val="28"/>
          <w:lang w:eastAsia="en-US"/>
        </w:rPr>
        <w:tab/>
      </w:r>
      <w:r w:rsidR="008E5365" w:rsidRPr="00DF6636">
        <w:rPr>
          <w:rFonts w:eastAsiaTheme="minorHAnsi"/>
          <w:sz w:val="28"/>
          <w:szCs w:val="28"/>
          <w:lang w:eastAsia="en-US"/>
        </w:rPr>
        <w:t>1) при возникновении чрезвычайных ситуаций природного и (или) техногенного характера, эпидемий, эпизоотий;</w:t>
      </w:r>
      <w:r w:rsidR="00CA3D01">
        <w:rPr>
          <w:rFonts w:eastAsiaTheme="minorHAnsi"/>
          <w:sz w:val="28"/>
          <w:szCs w:val="28"/>
          <w:lang w:eastAsia="en-US"/>
        </w:rPr>
        <w:tab/>
      </w:r>
      <w:r w:rsidR="00CA3D01">
        <w:rPr>
          <w:rFonts w:eastAsiaTheme="minorHAnsi"/>
          <w:sz w:val="28"/>
          <w:szCs w:val="28"/>
          <w:lang w:eastAsia="en-US"/>
        </w:rPr>
        <w:tab/>
      </w:r>
      <w:r w:rsidR="00CA3D01">
        <w:rPr>
          <w:rFonts w:eastAsiaTheme="minorHAnsi"/>
          <w:sz w:val="28"/>
          <w:szCs w:val="28"/>
          <w:lang w:eastAsia="en-US"/>
        </w:rPr>
        <w:tab/>
      </w:r>
      <w:r w:rsidR="00CA3D01">
        <w:rPr>
          <w:rFonts w:eastAsiaTheme="minorHAnsi"/>
          <w:sz w:val="28"/>
          <w:szCs w:val="28"/>
          <w:lang w:eastAsia="en-US"/>
        </w:rPr>
        <w:tab/>
      </w:r>
      <w:r w:rsidR="00CA3D01">
        <w:rPr>
          <w:rFonts w:eastAsiaTheme="minorHAnsi"/>
          <w:sz w:val="28"/>
          <w:szCs w:val="28"/>
          <w:lang w:eastAsia="en-US"/>
        </w:rPr>
        <w:tab/>
      </w:r>
      <w:r w:rsidR="00CA3D01">
        <w:rPr>
          <w:rFonts w:eastAsiaTheme="minorHAnsi"/>
          <w:sz w:val="28"/>
          <w:szCs w:val="28"/>
          <w:lang w:eastAsia="en-US"/>
        </w:rPr>
        <w:tab/>
      </w:r>
      <w:r w:rsidR="008E5365" w:rsidRPr="00DF6636">
        <w:rPr>
          <w:rFonts w:eastAsiaTheme="minorHAnsi"/>
          <w:sz w:val="28"/>
          <w:szCs w:val="28"/>
          <w:lang w:eastAsia="en-US"/>
        </w:rPr>
        <w:t>2) при выявлении признаков нарушений обязательных требований, полученных с использованием средств, работающих в автоматическом режиме, имеющих функции фотосъемки, видеозаписи, в том числе беспилотных аппаратов (систем) в соответствии с перечнем, утвержденным положением о виде контроля.</w:t>
      </w:r>
      <w:proofErr w:type="gramEnd"/>
    </w:p>
    <w:p w:rsidR="008E5365" w:rsidRDefault="002C7E1E" w:rsidP="00CA3D0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63311F">
        <w:rPr>
          <w:rFonts w:eastAsiaTheme="minorHAnsi"/>
          <w:sz w:val="28"/>
          <w:szCs w:val="28"/>
          <w:lang w:eastAsia="en-US"/>
        </w:rPr>
        <w:t>55</w:t>
      </w:r>
      <w:r w:rsidR="008E5365" w:rsidRPr="00DF6636">
        <w:rPr>
          <w:rFonts w:eastAsiaTheme="minorHAnsi"/>
          <w:sz w:val="28"/>
          <w:szCs w:val="28"/>
          <w:lang w:eastAsia="en-US"/>
        </w:rPr>
        <w:t>.  Указанные контрольное (надзорное) мероприятие проводится без согласования с органами прокуратуры с извещением об этом в течение двадцати четырех часов органа прокуратуры по месту нахождения объекта контроля.</w:t>
      </w:r>
    </w:p>
    <w:p w:rsidR="008E5365" w:rsidRDefault="008E5365" w:rsidP="000F4A96">
      <w:pPr>
        <w:pStyle w:val="ConsPlusTitle"/>
        <w:widowControl/>
        <w:jc w:val="center"/>
        <w:outlineLvl w:val="1"/>
        <w:rPr>
          <w:rFonts w:ascii="Times New Roman" w:eastAsiaTheme="minorHAnsi" w:hAnsi="Times New Roman" w:cs="Times New Roman"/>
          <w:sz w:val="28"/>
          <w:szCs w:val="28"/>
        </w:rPr>
      </w:pPr>
    </w:p>
    <w:p w:rsidR="00EE0210" w:rsidRDefault="008E5365" w:rsidP="000F4A96">
      <w:pPr>
        <w:pStyle w:val="ConsPlusTitle"/>
        <w:widowControl/>
        <w:jc w:val="center"/>
        <w:outlineLvl w:val="1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val="en-US"/>
        </w:rPr>
        <w:t>V</w:t>
      </w:r>
      <w:r w:rsidRPr="008E5365">
        <w:rPr>
          <w:rFonts w:ascii="Times New Roman" w:eastAsiaTheme="minorHAnsi" w:hAnsi="Times New Roman" w:cs="Times New Roman"/>
          <w:sz w:val="28"/>
          <w:szCs w:val="28"/>
        </w:rPr>
        <w:t xml:space="preserve">. </w:t>
      </w:r>
      <w:r w:rsidR="00624D82">
        <w:rPr>
          <w:rFonts w:ascii="Times New Roman" w:eastAsiaTheme="minorHAnsi" w:hAnsi="Times New Roman" w:cs="Times New Roman"/>
          <w:sz w:val="28"/>
          <w:szCs w:val="28"/>
        </w:rPr>
        <w:t>Осуществление муниципального контроля</w:t>
      </w:r>
    </w:p>
    <w:p w:rsidR="000F4A96" w:rsidRPr="000F4A96" w:rsidRDefault="000F4A96" w:rsidP="000F4A96">
      <w:pPr>
        <w:pStyle w:val="ConsPlusTitle"/>
        <w:widowControl/>
        <w:jc w:val="center"/>
        <w:outlineLvl w:val="1"/>
        <w:rPr>
          <w:rFonts w:ascii="Times New Roman" w:eastAsiaTheme="minorHAnsi" w:hAnsi="Times New Roman" w:cs="Times New Roman"/>
          <w:sz w:val="28"/>
          <w:szCs w:val="28"/>
        </w:rPr>
      </w:pPr>
    </w:p>
    <w:p w:rsidR="00624D82" w:rsidRPr="00BC63A0" w:rsidRDefault="002C7E1E" w:rsidP="00624D82">
      <w:pPr>
        <w:ind w:firstLine="709"/>
        <w:jc w:val="both"/>
        <w:rPr>
          <w:sz w:val="28"/>
          <w:szCs w:val="28"/>
        </w:rPr>
      </w:pPr>
      <w:r w:rsidRPr="002C7E1E">
        <w:rPr>
          <w:sz w:val="28"/>
          <w:szCs w:val="28"/>
        </w:rPr>
        <w:t>56</w:t>
      </w:r>
      <w:r w:rsidR="00624D82" w:rsidRPr="00BC63A0">
        <w:rPr>
          <w:sz w:val="28"/>
          <w:szCs w:val="28"/>
        </w:rPr>
        <w:t>. При осуществлении муниципального контроля</w:t>
      </w:r>
      <w:r w:rsidR="008E5365" w:rsidRPr="008E5365">
        <w:rPr>
          <w:sz w:val="28"/>
          <w:szCs w:val="28"/>
        </w:rPr>
        <w:t xml:space="preserve"> </w:t>
      </w:r>
      <w:r w:rsidR="00BC63A0">
        <w:rPr>
          <w:sz w:val="28"/>
          <w:szCs w:val="28"/>
        </w:rPr>
        <w:t xml:space="preserve"> </w:t>
      </w:r>
      <w:r w:rsidR="00624D82" w:rsidRPr="00BC63A0">
        <w:rPr>
          <w:sz w:val="28"/>
          <w:szCs w:val="28"/>
        </w:rPr>
        <w:t xml:space="preserve"> плановые контрольные (надзорные) мероприятия </w:t>
      </w:r>
      <w:r w:rsidR="00EE0210" w:rsidRPr="00BC63A0">
        <w:rPr>
          <w:sz w:val="28"/>
          <w:szCs w:val="28"/>
        </w:rPr>
        <w:t xml:space="preserve">и (или) обязательные профилактические </w:t>
      </w:r>
      <w:r w:rsidR="00624D82" w:rsidRPr="00BC63A0">
        <w:rPr>
          <w:sz w:val="28"/>
          <w:szCs w:val="28"/>
        </w:rPr>
        <w:t>не проводятся.</w:t>
      </w:r>
    </w:p>
    <w:p w:rsidR="00624D82" w:rsidRDefault="002C7E1E" w:rsidP="00624D82">
      <w:pPr>
        <w:ind w:firstLine="709"/>
        <w:jc w:val="both"/>
        <w:rPr>
          <w:sz w:val="28"/>
          <w:szCs w:val="28"/>
        </w:rPr>
      </w:pPr>
      <w:r w:rsidRPr="002C7E1E">
        <w:rPr>
          <w:sz w:val="28"/>
          <w:szCs w:val="28"/>
        </w:rPr>
        <w:t>57</w:t>
      </w:r>
      <w:r w:rsidR="00624D82">
        <w:rPr>
          <w:sz w:val="28"/>
          <w:szCs w:val="28"/>
        </w:rPr>
        <w:t>. При осуществлении муниципального контроля проводятся следующие внеплановые контрольные (надзорные) мероприятия, предусматривающие взаимодействие с контролируемым лицом:</w:t>
      </w:r>
    </w:p>
    <w:p w:rsidR="006F0D41" w:rsidRPr="003E65E7" w:rsidRDefault="006F0D41" w:rsidP="006F0D41">
      <w:pPr>
        <w:ind w:firstLine="709"/>
        <w:jc w:val="both"/>
        <w:rPr>
          <w:sz w:val="28"/>
          <w:szCs w:val="28"/>
        </w:rPr>
      </w:pPr>
      <w:r w:rsidRPr="003E65E7">
        <w:rPr>
          <w:sz w:val="28"/>
          <w:szCs w:val="28"/>
        </w:rPr>
        <w:t xml:space="preserve">1) </w:t>
      </w:r>
      <w:r w:rsidR="003E65E7" w:rsidRPr="003E65E7">
        <w:rPr>
          <w:sz w:val="28"/>
          <w:szCs w:val="28"/>
        </w:rPr>
        <w:t xml:space="preserve">документарная проверка </w:t>
      </w:r>
    </w:p>
    <w:p w:rsidR="006F0D41" w:rsidRPr="003E65E7" w:rsidRDefault="006F0D41" w:rsidP="006F0D41">
      <w:pPr>
        <w:ind w:firstLine="709"/>
        <w:jc w:val="both"/>
        <w:rPr>
          <w:sz w:val="28"/>
          <w:szCs w:val="28"/>
        </w:rPr>
      </w:pPr>
      <w:r w:rsidRPr="003E65E7">
        <w:rPr>
          <w:sz w:val="28"/>
          <w:szCs w:val="28"/>
        </w:rPr>
        <w:lastRenderedPageBreak/>
        <w:t>2)</w:t>
      </w:r>
      <w:r w:rsidR="003E65E7" w:rsidRPr="003E65E7">
        <w:rPr>
          <w:sz w:val="28"/>
          <w:szCs w:val="28"/>
        </w:rPr>
        <w:t xml:space="preserve"> инспекционный визит;</w:t>
      </w:r>
    </w:p>
    <w:p w:rsidR="00624D82" w:rsidRPr="003E65E7" w:rsidRDefault="006F0D41" w:rsidP="00624D82">
      <w:pPr>
        <w:ind w:firstLine="709"/>
        <w:jc w:val="both"/>
        <w:rPr>
          <w:sz w:val="28"/>
          <w:szCs w:val="28"/>
        </w:rPr>
      </w:pPr>
      <w:r w:rsidRPr="003E65E7">
        <w:rPr>
          <w:sz w:val="28"/>
          <w:szCs w:val="28"/>
        </w:rPr>
        <w:t>3</w:t>
      </w:r>
      <w:r w:rsidR="00624D82" w:rsidRPr="003E65E7">
        <w:rPr>
          <w:sz w:val="28"/>
          <w:szCs w:val="28"/>
        </w:rPr>
        <w:t>)</w:t>
      </w:r>
      <w:r w:rsidR="003E65E7" w:rsidRPr="003E65E7">
        <w:rPr>
          <w:sz w:val="28"/>
          <w:szCs w:val="28"/>
        </w:rPr>
        <w:t xml:space="preserve"> рейдовый осмотр</w:t>
      </w:r>
      <w:r w:rsidR="003E65E7">
        <w:rPr>
          <w:sz w:val="28"/>
          <w:szCs w:val="28"/>
        </w:rPr>
        <w:t>;</w:t>
      </w:r>
    </w:p>
    <w:p w:rsidR="00624D82" w:rsidRDefault="00624D82" w:rsidP="00624D82">
      <w:pPr>
        <w:ind w:firstLine="709"/>
        <w:jc w:val="both"/>
        <w:rPr>
          <w:sz w:val="28"/>
          <w:szCs w:val="28"/>
        </w:rPr>
      </w:pPr>
      <w:r w:rsidRPr="003E65E7">
        <w:rPr>
          <w:sz w:val="28"/>
          <w:szCs w:val="28"/>
        </w:rPr>
        <w:t>4) выездная проверка.</w:t>
      </w:r>
    </w:p>
    <w:p w:rsidR="00A121EE" w:rsidRDefault="002C7E1E" w:rsidP="00E02F99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7E1E">
        <w:rPr>
          <w:rFonts w:ascii="Times New Roman" w:hAnsi="Times New Roman" w:cs="Times New Roman"/>
          <w:sz w:val="28"/>
          <w:szCs w:val="28"/>
        </w:rPr>
        <w:t>58</w:t>
      </w:r>
      <w:r w:rsidR="00624D82">
        <w:rPr>
          <w:rFonts w:ascii="Times New Roman" w:hAnsi="Times New Roman" w:cs="Times New Roman"/>
          <w:sz w:val="28"/>
          <w:szCs w:val="28"/>
        </w:rPr>
        <w:t xml:space="preserve">. При осуществлении муниципального контроля </w:t>
      </w:r>
      <w:r w:rsidR="003E65E7" w:rsidRPr="003E65E7">
        <w:rPr>
          <w:rFonts w:ascii="Times New Roman" w:hAnsi="Times New Roman" w:cs="Times New Roman"/>
          <w:sz w:val="28"/>
          <w:szCs w:val="28"/>
        </w:rPr>
        <w:t>на автомобильном транспорте, городском наземном электрическом транспорте и в дорожном хозяйстве в границах Увельского муниципального округа Челябинской области</w:t>
      </w:r>
      <w:r w:rsidR="003E65E7">
        <w:rPr>
          <w:sz w:val="28"/>
          <w:szCs w:val="28"/>
        </w:rPr>
        <w:t xml:space="preserve"> </w:t>
      </w:r>
      <w:r w:rsidR="00624D82">
        <w:rPr>
          <w:rFonts w:ascii="Times New Roman" w:hAnsi="Times New Roman" w:cs="Times New Roman"/>
          <w:sz w:val="28"/>
          <w:szCs w:val="28"/>
        </w:rPr>
        <w:t xml:space="preserve">проводятся следующие контрольные (надзорные) мероприятия без взаимодействия с контролируемым лицом </w:t>
      </w:r>
      <w:r w:rsidR="00624D82">
        <w:rPr>
          <w:rFonts w:ascii="Times New Roman" w:eastAsia="Times New Roman" w:hAnsi="Times New Roman" w:cs="Times New Roman"/>
          <w:sz w:val="28"/>
          <w:szCs w:val="28"/>
        </w:rPr>
        <w:t>(далее – контрольные (надзорные) мероприятия без взаимодействия)</w:t>
      </w:r>
      <w:r w:rsidR="00624D82">
        <w:rPr>
          <w:rFonts w:ascii="Times New Roman" w:hAnsi="Times New Roman" w:cs="Times New Roman"/>
          <w:sz w:val="28"/>
          <w:szCs w:val="28"/>
        </w:rPr>
        <w:t>:</w:t>
      </w:r>
    </w:p>
    <w:p w:rsidR="00624D82" w:rsidRDefault="00624D82" w:rsidP="00624D82">
      <w:pPr>
        <w:pStyle w:val="ac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наблюдение за соблюдением обязательных требований (мониторинг безопасности);</w:t>
      </w:r>
    </w:p>
    <w:p w:rsidR="00624D82" w:rsidRDefault="00624D82" w:rsidP="00624D82">
      <w:pPr>
        <w:pStyle w:val="ac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выездное обследование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24299E" w:rsidRDefault="0024299E" w:rsidP="00624D82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Наблюдение за соблюдением обязательных требований (мониторинг безопасности) осуществляется на основании задания должностного лица контрольного органа, указанного в пункте 4 настоящего Положения, в том числе задания, содержащегося в планах работы контрольного органа. </w:t>
      </w:r>
    </w:p>
    <w:p w:rsidR="0024299E" w:rsidRPr="0024299E" w:rsidRDefault="0024299E" w:rsidP="00624D82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 включает, в том числе перечень обязательных требований, оценка соблюдения которых осуществляется в рамках </w:t>
      </w:r>
      <w:r w:rsidR="00223824">
        <w:rPr>
          <w:rFonts w:ascii="Times New Roman" w:hAnsi="Times New Roman" w:cs="Times New Roman"/>
          <w:sz w:val="28"/>
          <w:szCs w:val="28"/>
        </w:rPr>
        <w:t xml:space="preserve">наблюдения за соблюдения обязательных требований, сроки проведения соответствующего наблюдения за соблюдением обязательных требований, перечень сведений, представляемых должностным лицом контрольного органа, проводившим наблюдение за соблюдением обязательных требований, по результатам его проведения. </w:t>
      </w:r>
    </w:p>
    <w:p w:rsidR="00624D82" w:rsidRDefault="002C7E1E" w:rsidP="00624D82">
      <w:pPr>
        <w:pStyle w:val="a8"/>
        <w:spacing w:before="0" w:beforeAutospacing="0" w:after="0" w:afterAutospacing="0"/>
        <w:ind w:firstLine="709"/>
        <w:jc w:val="both"/>
      </w:pPr>
      <w:r w:rsidRPr="002C7E1E">
        <w:rPr>
          <w:sz w:val="28"/>
          <w:szCs w:val="28"/>
        </w:rPr>
        <w:t>59</w:t>
      </w:r>
      <w:r w:rsidR="00624D82">
        <w:rPr>
          <w:sz w:val="28"/>
          <w:szCs w:val="28"/>
        </w:rPr>
        <w:t>. Если в ходе наблюдения за соблюдением обязательных требований (мониторинга безопасности) выявлены факты причинения вреда (ущерба) или возникновения угрозы причинения вреда (ущерба) охраняемым законом ценностям, сведения о нарушениях обязательных требований, о готовящихся нарушениях обязательных требований или признаках нарушений обязательных требований, контрольным органом могут быть приняты следующие решения:</w:t>
      </w:r>
    </w:p>
    <w:p w:rsidR="00624D82" w:rsidRDefault="00624D82" w:rsidP="00624D8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4929E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 проведении внепланового контрольного (надзорного) мероприятия в соответствии со статьей 60 Федерального закона № 248-ФЗ; </w:t>
      </w:r>
    </w:p>
    <w:p w:rsidR="00624D82" w:rsidRDefault="00624D82" w:rsidP="00624D8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4929E5">
        <w:rPr>
          <w:sz w:val="28"/>
          <w:szCs w:val="28"/>
        </w:rPr>
        <w:t xml:space="preserve"> </w:t>
      </w:r>
      <w:r>
        <w:rPr>
          <w:sz w:val="28"/>
          <w:szCs w:val="28"/>
        </w:rPr>
        <w:t>об объявлении предостережения;</w:t>
      </w:r>
    </w:p>
    <w:p w:rsidR="00624D82" w:rsidRDefault="00624D82" w:rsidP="00624D82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о выдаче предписания об устранении выявленных нарушений в порядке, предусмотренном пунктом 1 части 2 статьи 90 Федерального закона № 248-ФЗ, в </w:t>
      </w:r>
      <w:r w:rsidRPr="003113F0">
        <w:rPr>
          <w:sz w:val="28"/>
          <w:szCs w:val="28"/>
        </w:rPr>
        <w:t>соответствии с частью 1 статьи 13</w:t>
      </w:r>
      <w:r>
        <w:rPr>
          <w:sz w:val="28"/>
          <w:szCs w:val="28"/>
        </w:rPr>
        <w:t xml:space="preserve"> Федерального закона</w:t>
      </w:r>
      <w:r>
        <w:rPr>
          <w:sz w:val="28"/>
          <w:szCs w:val="28"/>
        </w:rPr>
        <w:br/>
      </w:r>
      <w:r w:rsidRPr="003113F0">
        <w:rPr>
          <w:sz w:val="28"/>
          <w:szCs w:val="28"/>
        </w:rPr>
        <w:t xml:space="preserve">от 08.11.2007 </w:t>
      </w:r>
      <w:r>
        <w:rPr>
          <w:sz w:val="28"/>
          <w:szCs w:val="28"/>
        </w:rPr>
        <w:t>№</w:t>
      </w:r>
      <w:r w:rsidRPr="003113F0">
        <w:rPr>
          <w:sz w:val="28"/>
          <w:szCs w:val="28"/>
        </w:rPr>
        <w:t xml:space="preserve"> 257-ФЗ</w:t>
      </w:r>
      <w:r>
        <w:rPr>
          <w:sz w:val="28"/>
          <w:szCs w:val="28"/>
        </w:rPr>
        <w:t>.</w:t>
      </w:r>
    </w:p>
    <w:p w:rsidR="00624D82" w:rsidRDefault="002C7E1E" w:rsidP="00624D82">
      <w:pPr>
        <w:ind w:firstLine="709"/>
        <w:jc w:val="both"/>
        <w:rPr>
          <w:sz w:val="28"/>
          <w:szCs w:val="28"/>
        </w:rPr>
      </w:pPr>
      <w:r w:rsidRPr="002C7E1E">
        <w:rPr>
          <w:sz w:val="28"/>
          <w:szCs w:val="28"/>
        </w:rPr>
        <w:t>60</w:t>
      </w:r>
      <w:r w:rsidR="00624D82">
        <w:rPr>
          <w:sz w:val="28"/>
          <w:szCs w:val="28"/>
        </w:rPr>
        <w:t xml:space="preserve">. Выездное обследование осуществляется в отношении контролируемых лиц и (или) общедоступных (открытых для посещения неограниченным кругом лиц) объектов в целях оценки соблюдения обязательных требований, на основании задания должностного лица контрольного органа, указанного в пункте 4 настоящего Положения, в том числе задания, содержащегося в планах работы контрольного органа. </w:t>
      </w:r>
    </w:p>
    <w:p w:rsidR="00624D82" w:rsidRPr="00223824" w:rsidRDefault="002C7E1E" w:rsidP="00223824">
      <w:pPr>
        <w:ind w:firstLine="709"/>
        <w:jc w:val="both"/>
        <w:rPr>
          <w:sz w:val="28"/>
          <w:szCs w:val="28"/>
        </w:rPr>
      </w:pPr>
      <w:r w:rsidRPr="002C7E1E">
        <w:rPr>
          <w:sz w:val="28"/>
          <w:szCs w:val="28"/>
        </w:rPr>
        <w:t>61</w:t>
      </w:r>
      <w:r w:rsidR="00624D82">
        <w:rPr>
          <w:sz w:val="28"/>
          <w:szCs w:val="28"/>
        </w:rPr>
        <w:t xml:space="preserve">. </w:t>
      </w:r>
      <w:r w:rsidR="00453BCC">
        <w:rPr>
          <w:sz w:val="28"/>
          <w:szCs w:val="28"/>
        </w:rPr>
        <w:t>В ходе выездного обследования могут совершаться следующие контрольные (надзорные) действия</w:t>
      </w:r>
      <w:r w:rsidR="00223824">
        <w:rPr>
          <w:sz w:val="28"/>
          <w:szCs w:val="28"/>
        </w:rPr>
        <w:t xml:space="preserve"> – </w:t>
      </w:r>
      <w:r w:rsidR="00624D82" w:rsidRPr="003E65E7">
        <w:rPr>
          <w:color w:val="000000" w:themeColor="text1"/>
          <w:sz w:val="28"/>
          <w:szCs w:val="28"/>
        </w:rPr>
        <w:t>осмотр</w:t>
      </w:r>
      <w:r w:rsidR="00223824">
        <w:rPr>
          <w:color w:val="000000" w:themeColor="text1"/>
          <w:sz w:val="28"/>
          <w:szCs w:val="28"/>
        </w:rPr>
        <w:t xml:space="preserve">. </w:t>
      </w:r>
    </w:p>
    <w:p w:rsidR="00624D82" w:rsidRDefault="002C7E1E" w:rsidP="00624D82">
      <w:pPr>
        <w:ind w:firstLine="709"/>
        <w:jc w:val="both"/>
        <w:rPr>
          <w:sz w:val="28"/>
          <w:szCs w:val="28"/>
        </w:rPr>
      </w:pPr>
      <w:r w:rsidRPr="002C7E1E">
        <w:rPr>
          <w:sz w:val="28"/>
          <w:szCs w:val="28"/>
        </w:rPr>
        <w:lastRenderedPageBreak/>
        <w:t>62</w:t>
      </w:r>
      <w:r w:rsidR="00624D82">
        <w:rPr>
          <w:sz w:val="28"/>
          <w:szCs w:val="28"/>
        </w:rPr>
        <w:t>. В случае выявления по результатам выездного обследования признаков нарушения обязательных требований, контрольный орган принимает одно из следующих решений:</w:t>
      </w:r>
    </w:p>
    <w:p w:rsidR="00624D82" w:rsidRPr="00A73286" w:rsidRDefault="00624D82" w:rsidP="00624D82">
      <w:pPr>
        <w:ind w:firstLine="709"/>
        <w:jc w:val="both"/>
        <w:rPr>
          <w:sz w:val="28"/>
          <w:szCs w:val="28"/>
        </w:rPr>
      </w:pPr>
      <w:r w:rsidRPr="00A73286">
        <w:rPr>
          <w:sz w:val="28"/>
          <w:szCs w:val="28"/>
        </w:rPr>
        <w:t>1) об объявлении предостережения;</w:t>
      </w:r>
    </w:p>
    <w:p w:rsidR="00624D82" w:rsidRDefault="00624D82" w:rsidP="00624D82">
      <w:pPr>
        <w:ind w:firstLine="709"/>
        <w:jc w:val="both"/>
        <w:rPr>
          <w:sz w:val="28"/>
          <w:szCs w:val="28"/>
        </w:rPr>
      </w:pPr>
      <w:r w:rsidRPr="00A73286">
        <w:rPr>
          <w:sz w:val="28"/>
          <w:szCs w:val="28"/>
        </w:rPr>
        <w:t xml:space="preserve">2) о проведении внепланового контрольного (надзорного) мероприятия </w:t>
      </w:r>
      <w:proofErr w:type="gramStart"/>
      <w:r w:rsidRPr="00A73286">
        <w:rPr>
          <w:sz w:val="28"/>
          <w:szCs w:val="28"/>
        </w:rPr>
        <w:t>со</w:t>
      </w:r>
      <w:proofErr w:type="gramEnd"/>
      <w:r w:rsidRPr="00A73286">
        <w:rPr>
          <w:sz w:val="28"/>
          <w:szCs w:val="28"/>
        </w:rPr>
        <w:t xml:space="preserve"> взаимодействием с контролируемым лицом.</w:t>
      </w:r>
    </w:p>
    <w:p w:rsidR="00624D82" w:rsidRDefault="002C7E1E" w:rsidP="00542375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C7E1E">
        <w:rPr>
          <w:sz w:val="28"/>
          <w:szCs w:val="28"/>
        </w:rPr>
        <w:t>63</w:t>
      </w:r>
      <w:r w:rsidR="00624D82">
        <w:rPr>
          <w:sz w:val="28"/>
          <w:szCs w:val="28"/>
        </w:rPr>
        <w:t xml:space="preserve">. По результатам проведения контрольного (надзорного) мероприятия без взаимодействия в случае выявления нарушений обязательных требований составляется акт с описанием выявленных нарушений. </w:t>
      </w:r>
    </w:p>
    <w:p w:rsidR="00A73286" w:rsidRDefault="002C7E1E" w:rsidP="00A121EE">
      <w:pPr>
        <w:ind w:firstLine="709"/>
        <w:jc w:val="both"/>
        <w:rPr>
          <w:sz w:val="28"/>
          <w:szCs w:val="28"/>
        </w:rPr>
      </w:pPr>
      <w:r w:rsidRPr="002C7E1E">
        <w:rPr>
          <w:sz w:val="28"/>
          <w:szCs w:val="28"/>
        </w:rPr>
        <w:t>64</w:t>
      </w:r>
      <w:r w:rsidR="00624D82">
        <w:rPr>
          <w:sz w:val="28"/>
          <w:szCs w:val="28"/>
        </w:rPr>
        <w:t xml:space="preserve">. В целях фиксации доказательств нарушений обязательных требований могут быть использованы любые имеющиеся в распоряжении контрольного органа технические средства фотосъемки, аудио- и видеозаписи, в том числе мобильное приложение «Инспектор». </w:t>
      </w:r>
      <w:proofErr w:type="gramStart"/>
      <w:r w:rsidR="00624D82">
        <w:rPr>
          <w:sz w:val="28"/>
          <w:szCs w:val="28"/>
        </w:rPr>
        <w:t>Решение о необходимости использования собственных технических средств, в том числе электронных вычислительных машин и электронных носителей информации, копировальных аппаратов, сканеров, телефонов (в том числе сотовой связи), средств аудио- и видеозаписи, фотоаппаратов, необходимых для проведения контрольных (надзорных) мероприятий, фотосъемки, аудио- и видеозаписи, иных способов фиксации доказательств нарушений обязательных требований при осуществлении контрольных (надзорных) мероприятий принимается инспекторами самостоятельно.</w:t>
      </w:r>
      <w:proofErr w:type="gramEnd"/>
    </w:p>
    <w:p w:rsidR="00624D82" w:rsidRDefault="00624D82" w:rsidP="00624D8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Информация о проведении фотосъемки, аудио- и видеозаписи, а также об использованных для этих целей технических средствах отражается в акте контрольного (надзорного) мероприятия, акте контрольного (надзорного) мероприятия без взаимодействия.</w:t>
      </w:r>
    </w:p>
    <w:p w:rsidR="00624D82" w:rsidRDefault="00624D82" w:rsidP="00624D8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Фиксация нарушений обязательных требований посредством фотосъемки проводится не менее чем двумя снимками каждого из выявленных нарушений обязательных требований. Аудио- и видеозапись осуществляется непрерывно, с уведомлением в начале и конце записи о дате, месте, времени начала и окончания записи. В ходе записи подробно фиксируются и указываются место и характер выявленного нарушения обязательных требований. Результаты фотосъемки, аудио- и видеозаписи являются приложением к акту. 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тайны.</w:t>
      </w:r>
    </w:p>
    <w:p w:rsidR="00624D82" w:rsidRDefault="002C7E1E" w:rsidP="00624D82">
      <w:pPr>
        <w:pStyle w:val="a7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2C7E1E">
        <w:rPr>
          <w:sz w:val="28"/>
          <w:szCs w:val="28"/>
        </w:rPr>
        <w:t>65</w:t>
      </w:r>
      <w:r w:rsidR="00624D82">
        <w:rPr>
          <w:sz w:val="28"/>
          <w:szCs w:val="28"/>
        </w:rPr>
        <w:t>. Внеплановые контрольные мероприятия, за исключением внеплановых контрольных (надзорных) мероприятий без взаимодействия с контролируемым лицом, проводятся по основаниям, предусмотренным</w:t>
      </w:r>
      <w:r w:rsidR="00624D82">
        <w:rPr>
          <w:rStyle w:val="-"/>
          <w:sz w:val="28"/>
          <w:szCs w:val="28"/>
        </w:rPr>
        <w:t xml:space="preserve"> </w:t>
      </w:r>
      <w:r w:rsidR="00624D82" w:rsidRPr="00453BCC">
        <w:rPr>
          <w:rStyle w:val="-"/>
          <w:color w:val="auto"/>
          <w:sz w:val="28"/>
          <w:szCs w:val="28"/>
          <w:u w:val="none"/>
        </w:rPr>
        <w:t>статьей 57</w:t>
      </w:r>
      <w:r w:rsidR="00624D82">
        <w:rPr>
          <w:sz w:val="28"/>
          <w:szCs w:val="28"/>
        </w:rPr>
        <w:t xml:space="preserve"> Федерального закона № 248-ФЗ.</w:t>
      </w:r>
    </w:p>
    <w:p w:rsidR="00624D82" w:rsidRDefault="002C7E1E" w:rsidP="00624D82">
      <w:pPr>
        <w:pStyle w:val="a7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2C7E1E">
        <w:rPr>
          <w:sz w:val="28"/>
          <w:szCs w:val="28"/>
        </w:rPr>
        <w:t>66</w:t>
      </w:r>
      <w:r w:rsidR="00624D82">
        <w:rPr>
          <w:sz w:val="28"/>
          <w:szCs w:val="28"/>
        </w:rPr>
        <w:t xml:space="preserve">. </w:t>
      </w:r>
      <w:r w:rsidR="00624D82">
        <w:rPr>
          <w:rFonts w:eastAsia="Calibri"/>
          <w:color w:val="000000"/>
          <w:sz w:val="28"/>
          <w:szCs w:val="28"/>
        </w:rPr>
        <w:t>Документарная проверка проводится в порядке, установленном статьей 72 Федерального закона № 248-ФЗ.</w:t>
      </w:r>
      <w:r w:rsidR="00D92285">
        <w:rPr>
          <w:rFonts w:eastAsia="Calibri"/>
          <w:color w:val="000000"/>
          <w:sz w:val="28"/>
          <w:szCs w:val="28"/>
        </w:rPr>
        <w:t xml:space="preserve"> Документы могут предоставляться контролируемым лицам с использованием единого портала государственных и муниципальных услуг, регионального портала </w:t>
      </w:r>
      <w:r w:rsidR="00D92285">
        <w:rPr>
          <w:rFonts w:eastAsia="Calibri"/>
          <w:color w:val="000000"/>
          <w:sz w:val="28"/>
          <w:szCs w:val="28"/>
        </w:rPr>
        <w:lastRenderedPageBreak/>
        <w:t xml:space="preserve">государственных и муниципальных услуг или мобильного приложения «Инспектор». </w:t>
      </w:r>
    </w:p>
    <w:p w:rsidR="00624D82" w:rsidRDefault="002C7E1E" w:rsidP="00624D82">
      <w:pPr>
        <w:ind w:firstLine="709"/>
        <w:jc w:val="both"/>
        <w:rPr>
          <w:rFonts w:eastAsia="Calibri"/>
          <w:sz w:val="28"/>
          <w:szCs w:val="28"/>
        </w:rPr>
      </w:pPr>
      <w:r w:rsidRPr="002C7E1E">
        <w:rPr>
          <w:rFonts w:eastAsia="Calibri"/>
          <w:sz w:val="28"/>
          <w:szCs w:val="28"/>
        </w:rPr>
        <w:t>67</w:t>
      </w:r>
      <w:r w:rsidR="00D92285">
        <w:rPr>
          <w:rFonts w:eastAsia="Calibri"/>
          <w:sz w:val="28"/>
          <w:szCs w:val="28"/>
        </w:rPr>
        <w:t xml:space="preserve">. </w:t>
      </w:r>
      <w:r w:rsidR="00624D82">
        <w:rPr>
          <w:rFonts w:eastAsia="Calibri"/>
          <w:sz w:val="28"/>
          <w:szCs w:val="28"/>
        </w:rPr>
        <w:t xml:space="preserve">В ходе документарной проверки рассматриваются документы контролируемых лиц, имеющиеся в распоряжении </w:t>
      </w:r>
      <w:r w:rsidR="00624D82">
        <w:rPr>
          <w:rFonts w:eastAsia="Calibri"/>
          <w:bCs/>
          <w:sz w:val="28"/>
          <w:szCs w:val="28"/>
        </w:rPr>
        <w:t>контрольного органа</w:t>
      </w:r>
      <w:r w:rsidR="00624D82">
        <w:rPr>
          <w:rFonts w:eastAsia="Calibri"/>
          <w:sz w:val="28"/>
          <w:szCs w:val="28"/>
        </w:rPr>
        <w:t>, результаты предыдущих контрольных мероприятий, материалы рассмотрения дел об административных правонарушениях и иные документы о результатах осуществления муниципального контроля в отношении этого контролируемого лица.</w:t>
      </w:r>
    </w:p>
    <w:p w:rsidR="00D92285" w:rsidRDefault="002C7E1E" w:rsidP="00624D82">
      <w:pPr>
        <w:ind w:firstLine="709"/>
        <w:jc w:val="both"/>
        <w:rPr>
          <w:rFonts w:eastAsia="Calibri"/>
          <w:sz w:val="28"/>
          <w:szCs w:val="28"/>
        </w:rPr>
      </w:pPr>
      <w:r w:rsidRPr="002C7E1E">
        <w:rPr>
          <w:rFonts w:eastAsia="Calibri"/>
          <w:sz w:val="28"/>
          <w:szCs w:val="28"/>
        </w:rPr>
        <w:t>68</w:t>
      </w:r>
      <w:r w:rsidR="00D92285">
        <w:rPr>
          <w:rFonts w:eastAsia="Calibri"/>
          <w:sz w:val="28"/>
          <w:szCs w:val="28"/>
        </w:rPr>
        <w:t xml:space="preserve">. Если имеющихся в распоряжении у контрольного (надзорного) органа сведений и документов недостаточно, то в ходе документарной проверки могут совершаться следующие контрольные (надзорные) действия: </w:t>
      </w:r>
    </w:p>
    <w:p w:rsidR="00D92285" w:rsidRDefault="00D92285" w:rsidP="00624D82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1) получение письменных объяснений; </w:t>
      </w:r>
    </w:p>
    <w:p w:rsidR="00D92285" w:rsidRDefault="00D92285" w:rsidP="00624D82"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2) истребование документов. </w:t>
      </w:r>
    </w:p>
    <w:p w:rsidR="00A121EE" w:rsidRDefault="002C7E1E" w:rsidP="00E02F99">
      <w:pPr>
        <w:ind w:firstLine="709"/>
        <w:jc w:val="both"/>
        <w:rPr>
          <w:sz w:val="28"/>
          <w:szCs w:val="28"/>
        </w:rPr>
      </w:pPr>
      <w:r w:rsidRPr="002C7E1E">
        <w:rPr>
          <w:rFonts w:eastAsia="Calibri"/>
          <w:sz w:val="28"/>
          <w:szCs w:val="28"/>
        </w:rPr>
        <w:t>69</w:t>
      </w:r>
      <w:r w:rsidR="00624D82">
        <w:rPr>
          <w:rFonts w:eastAsia="Calibri"/>
          <w:sz w:val="28"/>
          <w:szCs w:val="28"/>
        </w:rPr>
        <w:t xml:space="preserve">. Срок проведения документарной проверки не может превышать 10 рабочих дней. </w:t>
      </w:r>
    </w:p>
    <w:p w:rsidR="00624D82" w:rsidRDefault="002C7E1E" w:rsidP="00624D82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C7E1E">
        <w:rPr>
          <w:sz w:val="28"/>
          <w:szCs w:val="28"/>
        </w:rPr>
        <w:t>70</w:t>
      </w:r>
      <w:r w:rsidR="00624D82">
        <w:rPr>
          <w:sz w:val="28"/>
          <w:szCs w:val="28"/>
        </w:rPr>
        <w:t>. Внеплановая документарная проверка может проводиться только по согласованию с органами прокуратуры, за исключением случая ее проведения в соответствии с пунктами 3, 4 части 1 статьи 57 Федерального закона № 248-ФЗ.</w:t>
      </w:r>
    </w:p>
    <w:p w:rsidR="00624D82" w:rsidRDefault="002C7E1E" w:rsidP="00624D82">
      <w:pPr>
        <w:ind w:firstLine="709"/>
        <w:jc w:val="both"/>
        <w:rPr>
          <w:sz w:val="28"/>
          <w:szCs w:val="28"/>
        </w:rPr>
      </w:pPr>
      <w:r w:rsidRPr="002C7E1E">
        <w:rPr>
          <w:sz w:val="28"/>
          <w:szCs w:val="28"/>
        </w:rPr>
        <w:t>71</w:t>
      </w:r>
      <w:r w:rsidR="00624D82">
        <w:rPr>
          <w:sz w:val="28"/>
          <w:szCs w:val="28"/>
        </w:rPr>
        <w:t xml:space="preserve">. </w:t>
      </w:r>
      <w:r w:rsidR="00624D82">
        <w:rPr>
          <w:rFonts w:eastAsia="Calibri"/>
          <w:color w:val="000000"/>
          <w:sz w:val="28"/>
          <w:szCs w:val="28"/>
        </w:rPr>
        <w:t>Инспекционный визит проводится в порядке, установленном статьей 70 Федерального закона № 248-ФЗ.</w:t>
      </w:r>
    </w:p>
    <w:p w:rsidR="00624D82" w:rsidRDefault="002C7E1E" w:rsidP="00624D82">
      <w:pPr>
        <w:ind w:firstLine="709"/>
        <w:jc w:val="both"/>
        <w:rPr>
          <w:sz w:val="28"/>
          <w:szCs w:val="28"/>
        </w:rPr>
      </w:pPr>
      <w:r w:rsidRPr="002C7E1E">
        <w:rPr>
          <w:sz w:val="28"/>
          <w:szCs w:val="28"/>
        </w:rPr>
        <w:t>72</w:t>
      </w:r>
      <w:r w:rsidR="00624D82">
        <w:rPr>
          <w:sz w:val="28"/>
          <w:szCs w:val="28"/>
        </w:rPr>
        <w:t>. В ходе инспекционного визита могут совершаться следующие контрольные (надзорные) действия:</w:t>
      </w:r>
    </w:p>
    <w:p w:rsidR="00624D82" w:rsidRPr="00971780" w:rsidRDefault="00624D82" w:rsidP="00624D82">
      <w:pPr>
        <w:ind w:firstLine="709"/>
        <w:jc w:val="both"/>
        <w:rPr>
          <w:sz w:val="28"/>
          <w:szCs w:val="28"/>
        </w:rPr>
      </w:pPr>
      <w:r w:rsidRPr="00971780">
        <w:rPr>
          <w:sz w:val="28"/>
          <w:szCs w:val="28"/>
        </w:rPr>
        <w:t>1) осмотр;</w:t>
      </w:r>
    </w:p>
    <w:p w:rsidR="00624D82" w:rsidRPr="00971780" w:rsidRDefault="00624D82" w:rsidP="00624D82">
      <w:pPr>
        <w:ind w:firstLine="709"/>
        <w:jc w:val="both"/>
        <w:rPr>
          <w:sz w:val="28"/>
          <w:szCs w:val="28"/>
        </w:rPr>
      </w:pPr>
      <w:r w:rsidRPr="00971780">
        <w:rPr>
          <w:sz w:val="28"/>
          <w:szCs w:val="28"/>
        </w:rPr>
        <w:t>2) опрос;</w:t>
      </w:r>
    </w:p>
    <w:p w:rsidR="00624D82" w:rsidRPr="00971780" w:rsidRDefault="00624D82" w:rsidP="00624D82">
      <w:pPr>
        <w:ind w:firstLine="709"/>
        <w:jc w:val="both"/>
        <w:rPr>
          <w:sz w:val="28"/>
          <w:szCs w:val="28"/>
        </w:rPr>
      </w:pPr>
      <w:r w:rsidRPr="00971780">
        <w:rPr>
          <w:sz w:val="28"/>
          <w:szCs w:val="28"/>
        </w:rPr>
        <w:t>3) получение письменных объяснений;</w:t>
      </w:r>
    </w:p>
    <w:p w:rsidR="00624D82" w:rsidRPr="00971780" w:rsidRDefault="00624D82" w:rsidP="00624D82">
      <w:pPr>
        <w:ind w:firstLine="709"/>
        <w:jc w:val="both"/>
        <w:rPr>
          <w:sz w:val="28"/>
          <w:szCs w:val="28"/>
        </w:rPr>
      </w:pPr>
      <w:r w:rsidRPr="00971780">
        <w:rPr>
          <w:sz w:val="28"/>
          <w:szCs w:val="28"/>
        </w:rPr>
        <w:t>4) инструментальное обследование;</w:t>
      </w:r>
    </w:p>
    <w:p w:rsidR="00624D82" w:rsidRDefault="00624D82" w:rsidP="00624D82">
      <w:pPr>
        <w:ind w:firstLine="709"/>
        <w:jc w:val="both"/>
        <w:rPr>
          <w:sz w:val="28"/>
          <w:szCs w:val="28"/>
        </w:rPr>
      </w:pPr>
      <w:r w:rsidRPr="00971780">
        <w:rPr>
          <w:sz w:val="28"/>
          <w:szCs w:val="28"/>
        </w:rPr>
        <w:t>5) истребование документов,</w:t>
      </w:r>
      <w:r>
        <w:rPr>
          <w:sz w:val="28"/>
          <w:szCs w:val="28"/>
        </w:rPr>
        <w:t xml:space="preserve">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  <w:bookmarkStart w:id="0" w:name="_Hlk186028209"/>
      <w:bookmarkEnd w:id="0"/>
    </w:p>
    <w:p w:rsidR="00624D82" w:rsidRDefault="002C7E1E" w:rsidP="00624D82">
      <w:pPr>
        <w:ind w:firstLine="709"/>
        <w:jc w:val="both"/>
        <w:rPr>
          <w:sz w:val="28"/>
          <w:szCs w:val="28"/>
        </w:rPr>
      </w:pPr>
      <w:r w:rsidRPr="002C7E1E">
        <w:rPr>
          <w:sz w:val="28"/>
          <w:szCs w:val="28"/>
        </w:rPr>
        <w:t>73</w:t>
      </w:r>
      <w:r w:rsidR="00624D82">
        <w:rPr>
          <w:sz w:val="28"/>
          <w:szCs w:val="28"/>
        </w:rPr>
        <w:t xml:space="preserve">. Инспекционный визит может быть проведен с использованием средств дистанционного взаимодействия, в том числе посредством </w:t>
      </w:r>
      <w:proofErr w:type="spellStart"/>
      <w:r w:rsidR="00624D82">
        <w:rPr>
          <w:sz w:val="28"/>
          <w:szCs w:val="28"/>
        </w:rPr>
        <w:t>видео-конференц-связи</w:t>
      </w:r>
      <w:proofErr w:type="spellEnd"/>
      <w:r w:rsidR="00624D82">
        <w:rPr>
          <w:sz w:val="28"/>
          <w:szCs w:val="28"/>
        </w:rPr>
        <w:t>, а также с использованием мобильного приложения «Инспектор».</w:t>
      </w:r>
    </w:p>
    <w:p w:rsidR="00624D82" w:rsidRDefault="002C7E1E" w:rsidP="00624D82">
      <w:pPr>
        <w:ind w:firstLine="709"/>
        <w:jc w:val="both"/>
        <w:rPr>
          <w:sz w:val="28"/>
          <w:szCs w:val="28"/>
        </w:rPr>
      </w:pPr>
      <w:r w:rsidRPr="002C7E1E">
        <w:rPr>
          <w:sz w:val="28"/>
          <w:szCs w:val="28"/>
        </w:rPr>
        <w:t>74</w:t>
      </w:r>
      <w:r w:rsidR="00624D82">
        <w:rPr>
          <w:sz w:val="28"/>
          <w:szCs w:val="28"/>
        </w:rPr>
        <w:t>. Срок проведения инспекционного визита в одном месте осуществления деятельности либо на одном объекте (территории) не может превышать 1 рабочий день.</w:t>
      </w:r>
    </w:p>
    <w:p w:rsidR="00624D82" w:rsidRDefault="002C7E1E" w:rsidP="00624D82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C7E1E">
        <w:rPr>
          <w:sz w:val="28"/>
          <w:szCs w:val="28"/>
        </w:rPr>
        <w:t>75</w:t>
      </w:r>
      <w:r w:rsidR="00624D82">
        <w:rPr>
          <w:sz w:val="28"/>
          <w:szCs w:val="28"/>
        </w:rPr>
        <w:t>. Внеплановый инспекционный визит может проводиться только по согласованию с органами прокуратуры, за исключением случаев его проведения в соответствии с пунктами 3, 4 части 1, части 3 статьи 57 и частью 12 статьи 66 Федерального закона № 248-ФЗ.</w:t>
      </w:r>
    </w:p>
    <w:p w:rsidR="00D92285" w:rsidRDefault="002C7E1E" w:rsidP="00624D82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C7E1E">
        <w:rPr>
          <w:sz w:val="28"/>
          <w:szCs w:val="28"/>
        </w:rPr>
        <w:t>76</w:t>
      </w:r>
      <w:r w:rsidR="00D92285">
        <w:rPr>
          <w:sz w:val="28"/>
          <w:szCs w:val="28"/>
        </w:rPr>
        <w:t xml:space="preserve">. Инспекционный визит проводится без предварительного уведомления контролируемого лица и собственника производственного объекта. </w:t>
      </w:r>
    </w:p>
    <w:p w:rsidR="00624D82" w:rsidRDefault="002C7E1E" w:rsidP="00624D82">
      <w:pPr>
        <w:ind w:firstLine="709"/>
        <w:jc w:val="both"/>
        <w:rPr>
          <w:sz w:val="28"/>
          <w:szCs w:val="28"/>
        </w:rPr>
      </w:pPr>
      <w:r w:rsidRPr="002C7E1E">
        <w:rPr>
          <w:sz w:val="28"/>
          <w:szCs w:val="28"/>
        </w:rPr>
        <w:lastRenderedPageBreak/>
        <w:t>77</w:t>
      </w:r>
      <w:r w:rsidR="00624D82">
        <w:rPr>
          <w:sz w:val="28"/>
          <w:szCs w:val="28"/>
        </w:rPr>
        <w:t xml:space="preserve">. </w:t>
      </w:r>
      <w:r w:rsidR="00624D82">
        <w:rPr>
          <w:rFonts w:eastAsia="Calibri"/>
          <w:color w:val="000000"/>
          <w:sz w:val="28"/>
          <w:szCs w:val="28"/>
        </w:rPr>
        <w:t>Рейдовый осмотр проводится в порядке, установленном статьей 71 Федерального закона № 248-ФЗ.</w:t>
      </w:r>
    </w:p>
    <w:p w:rsidR="00624D82" w:rsidRDefault="00624D82" w:rsidP="00624D8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ходе рейдового осмотра могут совершаться следующие контрольные (надзорные) действия:</w:t>
      </w:r>
    </w:p>
    <w:p w:rsidR="00453BCC" w:rsidRPr="00971780" w:rsidRDefault="00453BCC" w:rsidP="00453BCC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71780">
        <w:rPr>
          <w:sz w:val="28"/>
          <w:szCs w:val="28"/>
        </w:rPr>
        <w:t>1) осмотр;</w:t>
      </w:r>
    </w:p>
    <w:p w:rsidR="00453BCC" w:rsidRPr="00971780" w:rsidRDefault="00453BCC" w:rsidP="00453BCC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71780">
        <w:rPr>
          <w:sz w:val="28"/>
          <w:szCs w:val="28"/>
        </w:rPr>
        <w:t xml:space="preserve">2) получение письменных объяснений; </w:t>
      </w:r>
    </w:p>
    <w:p w:rsidR="00453BCC" w:rsidRPr="00971780" w:rsidRDefault="00453BCC" w:rsidP="00453BCC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71780">
        <w:rPr>
          <w:sz w:val="28"/>
          <w:szCs w:val="28"/>
        </w:rPr>
        <w:t xml:space="preserve">3) истребование документов; </w:t>
      </w:r>
    </w:p>
    <w:p w:rsidR="00453BCC" w:rsidRPr="008C1E02" w:rsidRDefault="00453BCC" w:rsidP="00453BCC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71780">
        <w:rPr>
          <w:sz w:val="28"/>
          <w:szCs w:val="28"/>
        </w:rPr>
        <w:t>4) инструментальное обследование (с применением видеозаписи).</w:t>
      </w:r>
    </w:p>
    <w:p w:rsidR="00624D82" w:rsidRDefault="002C7E1E" w:rsidP="00453BCC">
      <w:pPr>
        <w:pStyle w:val="a8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C7E1E">
        <w:rPr>
          <w:sz w:val="28"/>
          <w:szCs w:val="28"/>
        </w:rPr>
        <w:t>78</w:t>
      </w:r>
      <w:r w:rsidR="00624D82">
        <w:rPr>
          <w:sz w:val="28"/>
          <w:szCs w:val="28"/>
        </w:rPr>
        <w:t xml:space="preserve">. Рейдовый осмотр может быть проведен с использованием средств дистанционного взаимодействия, в том числе посредством </w:t>
      </w:r>
      <w:proofErr w:type="spellStart"/>
      <w:r w:rsidR="00624D82">
        <w:rPr>
          <w:sz w:val="28"/>
          <w:szCs w:val="28"/>
        </w:rPr>
        <w:t>видео-конференц-связи</w:t>
      </w:r>
      <w:proofErr w:type="spellEnd"/>
      <w:r w:rsidR="00624D82">
        <w:rPr>
          <w:sz w:val="28"/>
          <w:szCs w:val="28"/>
        </w:rPr>
        <w:t>, а также с использованием мобильного приложения «Инспектор».</w:t>
      </w:r>
    </w:p>
    <w:p w:rsidR="00624D82" w:rsidRDefault="002C7E1E" w:rsidP="00624D82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C7E1E">
        <w:rPr>
          <w:sz w:val="28"/>
          <w:szCs w:val="28"/>
        </w:rPr>
        <w:t>79</w:t>
      </w:r>
      <w:r w:rsidR="00624D82">
        <w:rPr>
          <w:sz w:val="28"/>
          <w:szCs w:val="28"/>
        </w:rPr>
        <w:t>. Срок проведения рейдового осмотра не может превышать 10 рабочих дней. Срок взаимодействия с одним контролируемым лицом в период проведения рейдового осмотра не может превышать 1 рабочий день.</w:t>
      </w:r>
    </w:p>
    <w:p w:rsidR="00624D82" w:rsidRDefault="002C7E1E" w:rsidP="00624D82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C7E1E">
        <w:rPr>
          <w:sz w:val="28"/>
          <w:szCs w:val="28"/>
        </w:rPr>
        <w:t>80</w:t>
      </w:r>
      <w:r w:rsidR="00624D82">
        <w:rPr>
          <w:sz w:val="28"/>
          <w:szCs w:val="28"/>
        </w:rPr>
        <w:t>. Рейдовый осмотр может проводиться только по согласованию с органами прокуратуры, за исключением случаев его проведения в соответствии с пунктами 3, 4 части 1, частью 3 статьи 57 и частью 12 статьи 66 Федерального закона № 248-ФЗ.</w:t>
      </w:r>
    </w:p>
    <w:p w:rsidR="00A121EE" w:rsidRDefault="002C7E1E" w:rsidP="00815504">
      <w:pPr>
        <w:ind w:firstLine="709"/>
        <w:jc w:val="both"/>
        <w:rPr>
          <w:sz w:val="28"/>
          <w:szCs w:val="28"/>
        </w:rPr>
      </w:pPr>
      <w:r w:rsidRPr="002C7E1E">
        <w:rPr>
          <w:sz w:val="28"/>
          <w:szCs w:val="28"/>
        </w:rPr>
        <w:t>81</w:t>
      </w:r>
      <w:r w:rsidR="00624D82">
        <w:rPr>
          <w:sz w:val="28"/>
          <w:szCs w:val="28"/>
        </w:rPr>
        <w:t xml:space="preserve">. </w:t>
      </w:r>
      <w:r w:rsidR="00624D82">
        <w:rPr>
          <w:rFonts w:eastAsia="Calibri"/>
          <w:color w:val="000000"/>
          <w:sz w:val="28"/>
          <w:szCs w:val="28"/>
        </w:rPr>
        <w:t>Выездная проверка проводится в порядке, установленном статьей 73 Федерального закона № 248-ФЗ.</w:t>
      </w:r>
    </w:p>
    <w:p w:rsidR="00624D82" w:rsidRDefault="00624D82" w:rsidP="00624D8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ходе выездной проверки могут совершаться следующие контрольные (надзорные) действия:</w:t>
      </w:r>
    </w:p>
    <w:p w:rsidR="00624D82" w:rsidRPr="00971780" w:rsidRDefault="00624D82" w:rsidP="00624D82">
      <w:pPr>
        <w:ind w:firstLine="709"/>
        <w:jc w:val="both"/>
        <w:rPr>
          <w:sz w:val="28"/>
          <w:szCs w:val="28"/>
        </w:rPr>
      </w:pPr>
      <w:r w:rsidRPr="00971780">
        <w:rPr>
          <w:sz w:val="28"/>
          <w:szCs w:val="28"/>
        </w:rPr>
        <w:t>1) осмотр;</w:t>
      </w:r>
    </w:p>
    <w:p w:rsidR="00624D82" w:rsidRPr="00971780" w:rsidRDefault="00971780" w:rsidP="00624D82">
      <w:pPr>
        <w:ind w:firstLine="709"/>
        <w:jc w:val="both"/>
        <w:rPr>
          <w:sz w:val="28"/>
          <w:szCs w:val="28"/>
        </w:rPr>
      </w:pPr>
      <w:r w:rsidRPr="00971780">
        <w:rPr>
          <w:sz w:val="28"/>
          <w:szCs w:val="28"/>
        </w:rPr>
        <w:t>2</w:t>
      </w:r>
      <w:r w:rsidR="00624D82" w:rsidRPr="00971780">
        <w:rPr>
          <w:sz w:val="28"/>
          <w:szCs w:val="28"/>
        </w:rPr>
        <w:t>) получение письменных объяснений;</w:t>
      </w:r>
    </w:p>
    <w:p w:rsidR="00624D82" w:rsidRPr="00971780" w:rsidRDefault="00971780" w:rsidP="00624D82">
      <w:pPr>
        <w:ind w:firstLine="709"/>
        <w:jc w:val="both"/>
        <w:rPr>
          <w:sz w:val="28"/>
          <w:szCs w:val="28"/>
        </w:rPr>
      </w:pPr>
      <w:r w:rsidRPr="00971780">
        <w:rPr>
          <w:sz w:val="28"/>
          <w:szCs w:val="28"/>
        </w:rPr>
        <w:t>3</w:t>
      </w:r>
      <w:r w:rsidR="00624D82" w:rsidRPr="00971780">
        <w:rPr>
          <w:sz w:val="28"/>
          <w:szCs w:val="28"/>
        </w:rPr>
        <w:t>) истребование документов;</w:t>
      </w:r>
    </w:p>
    <w:p w:rsidR="00624D82" w:rsidRDefault="002C7E1E" w:rsidP="00624D82">
      <w:pPr>
        <w:ind w:firstLine="709"/>
        <w:jc w:val="both"/>
        <w:rPr>
          <w:sz w:val="28"/>
          <w:szCs w:val="28"/>
        </w:rPr>
      </w:pPr>
      <w:r w:rsidRPr="002C7E1E">
        <w:rPr>
          <w:sz w:val="28"/>
          <w:szCs w:val="28"/>
        </w:rPr>
        <w:t>82</w:t>
      </w:r>
      <w:r w:rsidR="00624D82">
        <w:rPr>
          <w:sz w:val="28"/>
          <w:szCs w:val="28"/>
        </w:rPr>
        <w:t xml:space="preserve">. Выездная проверка может быть проведена с использованием средств дистанционного взаимодействия, в том числе посредством </w:t>
      </w:r>
      <w:proofErr w:type="spellStart"/>
      <w:r w:rsidR="00624D82">
        <w:rPr>
          <w:sz w:val="28"/>
          <w:szCs w:val="28"/>
        </w:rPr>
        <w:t>видео-конференц-связи</w:t>
      </w:r>
      <w:proofErr w:type="spellEnd"/>
      <w:r w:rsidR="00624D82">
        <w:rPr>
          <w:sz w:val="28"/>
          <w:szCs w:val="28"/>
        </w:rPr>
        <w:t>, а также с использованием мобильного приложения «Инспектор».</w:t>
      </w:r>
    </w:p>
    <w:p w:rsidR="00D92285" w:rsidRDefault="002C7E1E" w:rsidP="00624D82">
      <w:pPr>
        <w:ind w:firstLine="709"/>
        <w:jc w:val="both"/>
        <w:rPr>
          <w:sz w:val="28"/>
          <w:szCs w:val="28"/>
        </w:rPr>
      </w:pPr>
      <w:r w:rsidRPr="002C7E1E">
        <w:rPr>
          <w:sz w:val="28"/>
          <w:szCs w:val="28"/>
        </w:rPr>
        <w:t>83</w:t>
      </w:r>
      <w:r w:rsidR="00D92285">
        <w:rPr>
          <w:sz w:val="28"/>
          <w:szCs w:val="28"/>
        </w:rPr>
        <w:t xml:space="preserve">. Выездная проверка может быть проведена с использованием средств дистанционного взаимодействия, в том числе посредством </w:t>
      </w:r>
      <w:proofErr w:type="spellStart"/>
      <w:r w:rsidR="00D92285">
        <w:rPr>
          <w:sz w:val="28"/>
          <w:szCs w:val="28"/>
        </w:rPr>
        <w:t>видео-конференц-связи</w:t>
      </w:r>
      <w:proofErr w:type="spellEnd"/>
      <w:r w:rsidR="00D92285">
        <w:rPr>
          <w:sz w:val="28"/>
          <w:szCs w:val="28"/>
        </w:rPr>
        <w:t xml:space="preserve">, а также с использованием мобильного приложения «Инспектор».  </w:t>
      </w:r>
    </w:p>
    <w:p w:rsidR="00624D82" w:rsidRDefault="002C7E1E" w:rsidP="00624D82">
      <w:pPr>
        <w:ind w:firstLine="709"/>
        <w:jc w:val="both"/>
        <w:rPr>
          <w:sz w:val="28"/>
          <w:szCs w:val="28"/>
        </w:rPr>
      </w:pPr>
      <w:r w:rsidRPr="002C7E1E">
        <w:rPr>
          <w:sz w:val="28"/>
          <w:szCs w:val="28"/>
        </w:rPr>
        <w:t>84</w:t>
      </w:r>
      <w:r w:rsidR="00624D82">
        <w:rPr>
          <w:sz w:val="28"/>
          <w:szCs w:val="28"/>
        </w:rPr>
        <w:t>. Срок проведения выездной проверки не может превышать 10 рабочих дней. В отношении одного субъекта малого предпринимательства общий срок взаимодействия в ходе проведения выездной проверки не может превышать 50</w:t>
      </w:r>
      <w:r w:rsidR="00D92285">
        <w:rPr>
          <w:sz w:val="28"/>
          <w:szCs w:val="28"/>
        </w:rPr>
        <w:t xml:space="preserve"> </w:t>
      </w:r>
      <w:r w:rsidR="00624D82">
        <w:rPr>
          <w:sz w:val="28"/>
          <w:szCs w:val="28"/>
        </w:rPr>
        <w:t xml:space="preserve"> часов для малого предприятия и 15 часов для </w:t>
      </w:r>
      <w:proofErr w:type="spellStart"/>
      <w:r w:rsidR="00624D82">
        <w:rPr>
          <w:sz w:val="28"/>
          <w:szCs w:val="28"/>
        </w:rPr>
        <w:t>микропредприятия</w:t>
      </w:r>
      <w:proofErr w:type="spellEnd"/>
      <w:r w:rsidR="00624D82">
        <w:rPr>
          <w:sz w:val="28"/>
          <w:szCs w:val="28"/>
        </w:rPr>
        <w:t xml:space="preserve">. </w:t>
      </w:r>
    </w:p>
    <w:p w:rsidR="00D92285" w:rsidRDefault="002C7E1E" w:rsidP="003D4EC3">
      <w:pPr>
        <w:ind w:firstLine="709"/>
        <w:jc w:val="both"/>
        <w:rPr>
          <w:sz w:val="28"/>
          <w:szCs w:val="28"/>
        </w:rPr>
      </w:pPr>
      <w:r w:rsidRPr="0063311F">
        <w:rPr>
          <w:sz w:val="28"/>
          <w:szCs w:val="28"/>
        </w:rPr>
        <w:t>85</w:t>
      </w:r>
      <w:r w:rsidR="00D92285">
        <w:rPr>
          <w:sz w:val="28"/>
          <w:szCs w:val="28"/>
        </w:rPr>
        <w:t xml:space="preserve">. Действие требований, установленных частью 7 статьи 73 </w:t>
      </w:r>
      <w:r w:rsidR="003D4EC3">
        <w:rPr>
          <w:sz w:val="28"/>
          <w:szCs w:val="28"/>
        </w:rPr>
        <w:t xml:space="preserve">Федерального Закона № 248 –ФЗ в отношении сроков проведения выездных проверок </w:t>
      </w:r>
      <w:r w:rsidR="003D4EC3" w:rsidRPr="00502B7D">
        <w:rPr>
          <w:rFonts w:eastAsiaTheme="minorHAnsi"/>
          <w:sz w:val="28"/>
          <w:szCs w:val="28"/>
          <w:lang w:eastAsia="en-US"/>
        </w:rPr>
        <w:t xml:space="preserve">и сроков взаимодействия с субъектами малого предпринимательства в ходе проведения выездных проверок, распространяется на социально ориентированные некоммерческие организации, среднесписочная численность работников которых за предшествующий календарный год не превышает предельного значения, установленного </w:t>
      </w:r>
      <w:hyperlink r:id="rId10" w:history="1">
        <w:r w:rsidR="003D4EC3" w:rsidRPr="00EA3FD6">
          <w:rPr>
            <w:rFonts w:eastAsiaTheme="minorHAnsi"/>
            <w:sz w:val="28"/>
            <w:szCs w:val="28"/>
            <w:lang w:eastAsia="en-US"/>
          </w:rPr>
          <w:t>пунктом 2 части 1.1 статьи 4</w:t>
        </w:r>
      </w:hyperlink>
      <w:r w:rsidR="003D4EC3" w:rsidRPr="00EA3FD6">
        <w:rPr>
          <w:rFonts w:eastAsiaTheme="minorHAnsi"/>
          <w:sz w:val="28"/>
          <w:szCs w:val="28"/>
          <w:lang w:eastAsia="en-US"/>
        </w:rPr>
        <w:t xml:space="preserve"> </w:t>
      </w:r>
      <w:r w:rsidR="003D4EC3" w:rsidRPr="00502B7D">
        <w:rPr>
          <w:rFonts w:eastAsiaTheme="minorHAnsi"/>
          <w:sz w:val="28"/>
          <w:szCs w:val="28"/>
          <w:lang w:eastAsia="en-US"/>
        </w:rPr>
        <w:t xml:space="preserve">Федерального закона от 24 </w:t>
      </w:r>
      <w:r w:rsidR="003D4EC3" w:rsidRPr="00502B7D">
        <w:rPr>
          <w:rFonts w:eastAsiaTheme="minorHAnsi"/>
          <w:sz w:val="28"/>
          <w:szCs w:val="28"/>
          <w:lang w:eastAsia="en-US"/>
        </w:rPr>
        <w:lastRenderedPageBreak/>
        <w:t xml:space="preserve">июля 2007 года № 209-ФЗ «О развитии малого и среднего предпринимательства в Российской Федерации» для малых предприятий, а в части проведения выездных проверок </w:t>
      </w:r>
      <w:proofErr w:type="spellStart"/>
      <w:r w:rsidR="003D4EC3" w:rsidRPr="00502B7D">
        <w:rPr>
          <w:rFonts w:eastAsiaTheme="minorHAnsi"/>
          <w:sz w:val="28"/>
          <w:szCs w:val="28"/>
          <w:lang w:eastAsia="en-US"/>
        </w:rPr>
        <w:t>микропредприятий</w:t>
      </w:r>
      <w:proofErr w:type="spellEnd"/>
      <w:r w:rsidR="003D4EC3" w:rsidRPr="00502B7D">
        <w:rPr>
          <w:rFonts w:eastAsiaTheme="minorHAnsi"/>
          <w:sz w:val="28"/>
          <w:szCs w:val="28"/>
          <w:lang w:eastAsia="en-US"/>
        </w:rPr>
        <w:t xml:space="preserve"> - на социально ориентированные некоммерческие организации, среднесписочная численность работников которых за предшествующий календарный год не превышает предельного значения, установленного указанным пунктом для </w:t>
      </w:r>
      <w:proofErr w:type="spellStart"/>
      <w:r w:rsidR="003D4EC3" w:rsidRPr="00502B7D">
        <w:rPr>
          <w:rFonts w:eastAsiaTheme="minorHAnsi"/>
          <w:sz w:val="28"/>
          <w:szCs w:val="28"/>
          <w:lang w:eastAsia="en-US"/>
        </w:rPr>
        <w:t>микропредприятий</w:t>
      </w:r>
      <w:proofErr w:type="spellEnd"/>
      <w:r w:rsidR="003D4EC3" w:rsidRPr="00502B7D">
        <w:rPr>
          <w:rFonts w:eastAsiaTheme="minorHAnsi"/>
          <w:sz w:val="28"/>
          <w:szCs w:val="28"/>
          <w:lang w:eastAsia="en-US"/>
        </w:rPr>
        <w:t xml:space="preserve">. Действие положений настоящей части распространяется на социально ориентированные некоммерческие организации, включенные в реестр социально ориентированных некоммерческих организаций, сформированный в соответствии с </w:t>
      </w:r>
      <w:hyperlink r:id="rId11" w:history="1">
        <w:r w:rsidR="003D4EC3" w:rsidRPr="00EA3FD6">
          <w:rPr>
            <w:rFonts w:eastAsiaTheme="minorHAnsi"/>
            <w:sz w:val="28"/>
            <w:szCs w:val="28"/>
            <w:lang w:eastAsia="en-US"/>
          </w:rPr>
          <w:t>подпунктом 19.6 пункта 1 статьи 265</w:t>
        </w:r>
      </w:hyperlink>
      <w:r w:rsidR="003D4EC3" w:rsidRPr="00EA3FD6">
        <w:rPr>
          <w:rFonts w:eastAsiaTheme="minorHAnsi"/>
          <w:sz w:val="28"/>
          <w:szCs w:val="28"/>
          <w:lang w:eastAsia="en-US"/>
        </w:rPr>
        <w:t xml:space="preserve"> </w:t>
      </w:r>
      <w:r w:rsidR="003D4EC3" w:rsidRPr="00502B7D">
        <w:rPr>
          <w:rFonts w:eastAsiaTheme="minorHAnsi"/>
          <w:sz w:val="28"/>
          <w:szCs w:val="28"/>
          <w:lang w:eastAsia="en-US"/>
        </w:rPr>
        <w:t>Налогового кодекса Российской Федерации.</w:t>
      </w:r>
    </w:p>
    <w:p w:rsidR="00624D82" w:rsidRDefault="002C7E1E" w:rsidP="00624D82">
      <w:pPr>
        <w:ind w:firstLine="709"/>
        <w:jc w:val="both"/>
        <w:rPr>
          <w:sz w:val="28"/>
          <w:szCs w:val="28"/>
        </w:rPr>
      </w:pPr>
      <w:r w:rsidRPr="002C7E1E">
        <w:rPr>
          <w:sz w:val="28"/>
          <w:szCs w:val="28"/>
        </w:rPr>
        <w:t>86</w:t>
      </w:r>
      <w:r w:rsidR="00624D82">
        <w:rPr>
          <w:sz w:val="28"/>
          <w:szCs w:val="28"/>
        </w:rPr>
        <w:t>. Внеплановая выездная проверка может проводиться только по согласованию с органами прокуратуры, за исключением случаев ее проведения в соответствии с пунктами 3, 4 части 1, части 3 статьи 57 и частью 12 статьи 66 Федерального закона № 248-ФЗ.</w:t>
      </w:r>
    </w:p>
    <w:p w:rsidR="00624D82" w:rsidRDefault="002C7E1E" w:rsidP="00624D82">
      <w:pPr>
        <w:pStyle w:val="a7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63311F">
        <w:rPr>
          <w:rFonts w:eastAsia="Calibri"/>
          <w:sz w:val="28"/>
          <w:szCs w:val="28"/>
        </w:rPr>
        <w:t>87</w:t>
      </w:r>
      <w:r w:rsidR="00624D82">
        <w:rPr>
          <w:rFonts w:eastAsia="Calibri"/>
          <w:sz w:val="28"/>
          <w:szCs w:val="28"/>
        </w:rPr>
        <w:t>. В соответствии с частью 8 статьи 31 Федерального закона № 248-ФЗ, индивидуальный предприниматель, гражданин, являющиеся контролируемыми лицами, вправе представить в контрольный орган информацию о невозможности присутствия при проведении контрольного (надзорного) мероприятия при наступлении следующих случаев:</w:t>
      </w:r>
    </w:p>
    <w:p w:rsidR="00624D82" w:rsidRDefault="00624D82" w:rsidP="00624D82">
      <w:pPr>
        <w:pStyle w:val="a7"/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- нахождение на стационарном лечении в медицинском учреждении;</w:t>
      </w:r>
    </w:p>
    <w:p w:rsidR="00624D82" w:rsidRDefault="00624D82" w:rsidP="00624D82">
      <w:pPr>
        <w:pStyle w:val="a7"/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- нахождение за пределами Российской Федерации;</w:t>
      </w:r>
    </w:p>
    <w:p w:rsidR="00624D82" w:rsidRDefault="00624D82" w:rsidP="00624D82">
      <w:pPr>
        <w:pStyle w:val="a7"/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- административный арест;</w:t>
      </w:r>
    </w:p>
    <w:p w:rsidR="00624D82" w:rsidRDefault="00624D82" w:rsidP="00624D82">
      <w:pPr>
        <w:pStyle w:val="a7"/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- избрание в отношении подозреваемого в совершении преступления физического лица меры пресечения в виде: подписки о невыезде и надлежащем поведении, запрете определенных действий, заключения под стражу, домашнего ареста;</w:t>
      </w:r>
    </w:p>
    <w:p w:rsidR="00624D82" w:rsidRDefault="00624D82" w:rsidP="00624D82">
      <w:pPr>
        <w:pStyle w:val="a7"/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- наступление </w:t>
      </w:r>
      <w:r>
        <w:rPr>
          <w:rFonts w:eastAsia="Calibri"/>
          <w:iCs/>
          <w:sz w:val="28"/>
          <w:szCs w:val="28"/>
        </w:rPr>
        <w:t>обстоятельств непреодолимой силы, препятствующих присутствию лица при проведении контрольного (надзорного) мероприятия (военные действия, катастрофа, стихийное бедствие, крупная авария, эпидемия и другие чрезвычайные обстоятельства).</w:t>
      </w:r>
    </w:p>
    <w:p w:rsidR="00624D82" w:rsidRDefault="00624D82" w:rsidP="00624D82"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Информация лица должна содержать:</w:t>
      </w:r>
    </w:p>
    <w:p w:rsidR="00624D82" w:rsidRDefault="00624D82" w:rsidP="00624D82">
      <w:pPr>
        <w:pStyle w:val="a7"/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1) описание обстоятельств непреодолимой силы и их продолжительность;</w:t>
      </w:r>
    </w:p>
    <w:p w:rsidR="00624D82" w:rsidRDefault="00624D82" w:rsidP="00624D82">
      <w:pPr>
        <w:pStyle w:val="a7"/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2) сведения о причинно-следственной связи между возникшими обстоятельствами непреодолимой силы и невозможностью либо задержкой присутствия при проведении контрольного (надзорного) мероприятия;</w:t>
      </w:r>
    </w:p>
    <w:p w:rsidR="00624D82" w:rsidRDefault="00624D82" w:rsidP="00624D82">
      <w:pPr>
        <w:pStyle w:val="a7"/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3) указание на срок, необходимый для устранения обстоятельств, препятствующих присутствию при проведении контрольного (надзорного) мероприятия.</w:t>
      </w:r>
    </w:p>
    <w:p w:rsidR="00624D82" w:rsidRPr="00660B0E" w:rsidRDefault="00624D82" w:rsidP="00660B0E">
      <w:pPr>
        <w:pStyle w:val="a7"/>
        <w:ind w:left="0"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При предоставлении указанной информации проведение контрольного (надзорного) мероприятия переносится контрольным органом на срок, необходимый для устранения обстоятельств, послуживших поводом для данного обращения индивидуального предпринимателя, гражданина.</w:t>
      </w:r>
    </w:p>
    <w:p w:rsidR="00A121EE" w:rsidRDefault="00A121EE" w:rsidP="00624D82">
      <w:pPr>
        <w:jc w:val="center"/>
        <w:outlineLvl w:val="1"/>
        <w:rPr>
          <w:b/>
          <w:sz w:val="28"/>
          <w:szCs w:val="28"/>
        </w:rPr>
      </w:pPr>
    </w:p>
    <w:p w:rsidR="00624D82" w:rsidRDefault="00624D82" w:rsidP="00624D82">
      <w:pPr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V</w:t>
      </w:r>
      <w:r w:rsidR="0026758C"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>. Результаты контрольного (надзорного) мероприятия</w:t>
      </w:r>
    </w:p>
    <w:p w:rsidR="00624D82" w:rsidRDefault="00624D82" w:rsidP="00624D82">
      <w:pPr>
        <w:ind w:firstLine="709"/>
        <w:jc w:val="center"/>
        <w:rPr>
          <w:sz w:val="28"/>
          <w:szCs w:val="28"/>
        </w:rPr>
      </w:pPr>
    </w:p>
    <w:p w:rsidR="00624D82" w:rsidRDefault="002C7E1E" w:rsidP="00624D82">
      <w:pPr>
        <w:ind w:firstLine="709"/>
        <w:jc w:val="both"/>
        <w:rPr>
          <w:sz w:val="28"/>
          <w:szCs w:val="28"/>
        </w:rPr>
      </w:pPr>
      <w:r w:rsidRPr="002C7E1E">
        <w:rPr>
          <w:sz w:val="28"/>
          <w:szCs w:val="28"/>
        </w:rPr>
        <w:t>88</w:t>
      </w:r>
      <w:r w:rsidR="00624D82">
        <w:rPr>
          <w:sz w:val="28"/>
          <w:szCs w:val="28"/>
        </w:rPr>
        <w:t>. По результатам контрольных (надзорных) мероприятий, предусмотренных пунктом 41 настоящего Положения, составляется акт контрольного (надзорного) мероприятия.</w:t>
      </w:r>
    </w:p>
    <w:p w:rsidR="00624D82" w:rsidRDefault="002C7E1E" w:rsidP="00624D82">
      <w:pPr>
        <w:ind w:firstLine="709"/>
        <w:jc w:val="both"/>
        <w:rPr>
          <w:sz w:val="28"/>
          <w:szCs w:val="28"/>
        </w:rPr>
      </w:pPr>
      <w:r w:rsidRPr="0063311F">
        <w:rPr>
          <w:sz w:val="28"/>
          <w:szCs w:val="28"/>
        </w:rPr>
        <w:t>89</w:t>
      </w:r>
      <w:r w:rsidR="00624D82">
        <w:rPr>
          <w:sz w:val="28"/>
          <w:szCs w:val="28"/>
        </w:rPr>
        <w:t xml:space="preserve">. </w:t>
      </w:r>
      <w:r w:rsidR="00075EFB">
        <w:rPr>
          <w:sz w:val="28"/>
          <w:szCs w:val="28"/>
        </w:rPr>
        <w:t xml:space="preserve"> </w:t>
      </w:r>
      <w:r w:rsidR="00624D82">
        <w:rPr>
          <w:rFonts w:eastAsia="Calibri"/>
          <w:sz w:val="28"/>
          <w:szCs w:val="28"/>
        </w:rPr>
        <w:t xml:space="preserve">Акт </w:t>
      </w:r>
      <w:r w:rsidR="00624D82">
        <w:rPr>
          <w:sz w:val="28"/>
          <w:szCs w:val="28"/>
        </w:rPr>
        <w:t>контрольного (надзорного) мероприятия</w:t>
      </w:r>
      <w:r w:rsidR="00624D82">
        <w:rPr>
          <w:rFonts w:eastAsia="Calibri"/>
          <w:sz w:val="28"/>
          <w:szCs w:val="28"/>
        </w:rPr>
        <w:t xml:space="preserve"> составляется </w:t>
      </w:r>
      <w:r w:rsidR="00624D82">
        <w:rPr>
          <w:sz w:val="28"/>
          <w:szCs w:val="28"/>
        </w:rPr>
        <w:t>в сроки, определенные частью 3 статьи 87 Федерального закона № 248-ФЗ.</w:t>
      </w:r>
    </w:p>
    <w:p w:rsidR="00624D82" w:rsidRDefault="002C7E1E" w:rsidP="00624D82">
      <w:pPr>
        <w:ind w:firstLine="709"/>
        <w:jc w:val="both"/>
        <w:rPr>
          <w:sz w:val="28"/>
          <w:szCs w:val="28"/>
        </w:rPr>
      </w:pPr>
      <w:r w:rsidRPr="002C7E1E">
        <w:rPr>
          <w:sz w:val="28"/>
          <w:szCs w:val="28"/>
        </w:rPr>
        <w:t>90</w:t>
      </w:r>
      <w:r w:rsidR="00624D82" w:rsidRPr="00971780">
        <w:rPr>
          <w:sz w:val="28"/>
          <w:szCs w:val="28"/>
        </w:rPr>
        <w:t>. Акт контрольного (надзорного) мероприятия подлежит направлению контролируемому лицу в порядке, предусмотренном частью 5 статьи 21 Федерального закона № 248-ФЗ.</w:t>
      </w:r>
    </w:p>
    <w:p w:rsidR="00624D82" w:rsidRDefault="002C7E1E" w:rsidP="00624D82">
      <w:pPr>
        <w:ind w:firstLine="709"/>
        <w:jc w:val="both"/>
        <w:rPr>
          <w:sz w:val="28"/>
          <w:szCs w:val="28"/>
        </w:rPr>
      </w:pPr>
      <w:r w:rsidRPr="002C7E1E">
        <w:rPr>
          <w:sz w:val="28"/>
          <w:szCs w:val="28"/>
        </w:rPr>
        <w:t>91</w:t>
      </w:r>
      <w:r w:rsidR="00624D82">
        <w:rPr>
          <w:sz w:val="28"/>
          <w:szCs w:val="28"/>
        </w:rPr>
        <w:t xml:space="preserve">. </w:t>
      </w:r>
      <w:proofErr w:type="gramStart"/>
      <w:r w:rsidR="00624D82">
        <w:rPr>
          <w:sz w:val="28"/>
          <w:szCs w:val="28"/>
        </w:rPr>
        <w:t xml:space="preserve">В случае проведения контрольных (надзорных) мероприятий </w:t>
      </w:r>
      <w:r w:rsidR="003D4EC3">
        <w:rPr>
          <w:sz w:val="28"/>
          <w:szCs w:val="28"/>
        </w:rPr>
        <w:t xml:space="preserve">или обязательных профилактических визитов с использованием средств дистанционного взаимодействия, в том числе посредством </w:t>
      </w:r>
      <w:proofErr w:type="spellStart"/>
      <w:r w:rsidR="003D4EC3">
        <w:rPr>
          <w:sz w:val="28"/>
          <w:szCs w:val="28"/>
        </w:rPr>
        <w:t>видео-конференц-связи</w:t>
      </w:r>
      <w:proofErr w:type="spellEnd"/>
      <w:r w:rsidR="003D4EC3">
        <w:rPr>
          <w:sz w:val="28"/>
          <w:szCs w:val="28"/>
        </w:rPr>
        <w:t xml:space="preserve">, а также </w:t>
      </w:r>
      <w:r w:rsidR="00624D82">
        <w:rPr>
          <w:sz w:val="28"/>
          <w:szCs w:val="28"/>
        </w:rPr>
        <w:t>с использованием мобильного приложения «Инспектор» либо составления акта контрольного (надзорного) мероприятия без взаимодействия, а также в случае, если составление акта по результатам контрольного (надзорного) мероприятия на месте его проведения невозможно по причине совершения контрольных (надзорных) действий, предусмотренных пунктами</w:t>
      </w:r>
      <w:proofErr w:type="gramEnd"/>
      <w:r w:rsidR="00624D82">
        <w:rPr>
          <w:sz w:val="28"/>
          <w:szCs w:val="28"/>
        </w:rPr>
        <w:t xml:space="preserve"> 6 - 9 части 1 статьи 65 Федерального закона № 248-ФЗ, или в иных случаях, установленных Федеральным законом № 248-ФЗ, контрольный орган направляет акт контролируемому лицу в порядке, установленном статьей 21 настоящего Федерального закона.</w:t>
      </w:r>
    </w:p>
    <w:p w:rsidR="00624D82" w:rsidRDefault="002C7E1E" w:rsidP="00624D82">
      <w:pPr>
        <w:ind w:firstLine="709"/>
        <w:jc w:val="both"/>
        <w:rPr>
          <w:sz w:val="28"/>
          <w:szCs w:val="28"/>
        </w:rPr>
      </w:pPr>
      <w:r w:rsidRPr="002C7E1E">
        <w:rPr>
          <w:sz w:val="28"/>
          <w:szCs w:val="28"/>
        </w:rPr>
        <w:t>92</w:t>
      </w:r>
      <w:r w:rsidR="00624D82">
        <w:rPr>
          <w:sz w:val="28"/>
          <w:szCs w:val="28"/>
        </w:rPr>
        <w:t>. Результаты контрольного (надзорного) мероприятия оформляются в порядке, предусмотренном статьей 87 Федерального закона № 248-ФЗ.</w:t>
      </w:r>
    </w:p>
    <w:p w:rsidR="00624D82" w:rsidRPr="0063311F" w:rsidRDefault="002C7E1E" w:rsidP="00624D82">
      <w:pPr>
        <w:ind w:firstLine="709"/>
        <w:jc w:val="both"/>
        <w:rPr>
          <w:sz w:val="28"/>
          <w:szCs w:val="28"/>
          <w:highlight w:val="white"/>
        </w:rPr>
      </w:pPr>
      <w:r w:rsidRPr="002C7E1E">
        <w:rPr>
          <w:sz w:val="28"/>
          <w:szCs w:val="28"/>
        </w:rPr>
        <w:t>93</w:t>
      </w:r>
      <w:r w:rsidR="00624D82">
        <w:rPr>
          <w:sz w:val="28"/>
          <w:szCs w:val="28"/>
        </w:rPr>
        <w:t>. По результатам контрольных (надзорных) мероприятий контрольный орган принимает решения, предусмотренные частью 2 статьи 90 Федерального з</w:t>
      </w:r>
      <w:r w:rsidR="00624D82">
        <w:rPr>
          <w:sz w:val="28"/>
          <w:szCs w:val="28"/>
          <w:highlight w:val="white"/>
        </w:rPr>
        <w:t>акона № 248-ФЗ.</w:t>
      </w:r>
    </w:p>
    <w:p w:rsidR="00624D82" w:rsidRDefault="00624D82" w:rsidP="00624D82">
      <w:pPr>
        <w:ind w:firstLine="709"/>
        <w:jc w:val="center"/>
        <w:outlineLvl w:val="1"/>
        <w:rPr>
          <w:b/>
          <w:sz w:val="28"/>
          <w:szCs w:val="28"/>
        </w:rPr>
      </w:pPr>
    </w:p>
    <w:p w:rsidR="00075EFB" w:rsidRPr="008C1E02" w:rsidRDefault="00075EFB" w:rsidP="00D67615">
      <w:pPr>
        <w:pStyle w:val="Default"/>
        <w:ind w:left="708" w:firstLine="708"/>
        <w:jc w:val="center"/>
        <w:rPr>
          <w:b/>
          <w:bCs/>
          <w:sz w:val="28"/>
          <w:szCs w:val="28"/>
        </w:rPr>
      </w:pPr>
      <w:r w:rsidRPr="008C1E02">
        <w:rPr>
          <w:b/>
          <w:bCs/>
          <w:sz w:val="28"/>
          <w:szCs w:val="28"/>
        </w:rPr>
        <w:t>VI</w:t>
      </w:r>
      <w:r w:rsidR="0026758C">
        <w:rPr>
          <w:b/>
          <w:bCs/>
          <w:sz w:val="28"/>
          <w:szCs w:val="28"/>
          <w:lang w:val="en-US"/>
        </w:rPr>
        <w:t>I</w:t>
      </w:r>
      <w:r w:rsidRPr="008C1E02">
        <w:rPr>
          <w:b/>
          <w:bCs/>
          <w:sz w:val="28"/>
          <w:szCs w:val="28"/>
        </w:rPr>
        <w:t>. Обжалование решений контрольного органа, действий (бездействия) его должностных лиц</w:t>
      </w:r>
    </w:p>
    <w:p w:rsidR="00075EFB" w:rsidRPr="008C1E02" w:rsidRDefault="00075EFB" w:rsidP="00075EFB">
      <w:pPr>
        <w:jc w:val="center"/>
        <w:outlineLvl w:val="1"/>
        <w:rPr>
          <w:b/>
          <w:sz w:val="28"/>
          <w:szCs w:val="28"/>
        </w:rPr>
      </w:pPr>
    </w:p>
    <w:p w:rsidR="00075EFB" w:rsidRPr="008C1E02" w:rsidRDefault="002C7E1E" w:rsidP="00075EFB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C7E1E">
        <w:rPr>
          <w:sz w:val="28"/>
          <w:szCs w:val="28"/>
        </w:rPr>
        <w:t>94</w:t>
      </w:r>
      <w:r w:rsidR="00075EFB" w:rsidRPr="008C1E02">
        <w:rPr>
          <w:sz w:val="28"/>
          <w:szCs w:val="28"/>
        </w:rPr>
        <w:t>. Решения контрольного органа, действия (бездействие) должностных лиц могут быть обжалованы в судебном порядке.</w:t>
      </w:r>
    </w:p>
    <w:p w:rsidR="00075EFB" w:rsidRPr="008C1E02" w:rsidRDefault="002C7E1E" w:rsidP="00075EFB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311F">
        <w:rPr>
          <w:sz w:val="28"/>
          <w:szCs w:val="28"/>
        </w:rPr>
        <w:t>95</w:t>
      </w:r>
      <w:r w:rsidR="00075EFB" w:rsidRPr="008C1E02">
        <w:rPr>
          <w:sz w:val="28"/>
          <w:szCs w:val="28"/>
        </w:rPr>
        <w:t xml:space="preserve">. </w:t>
      </w:r>
      <w:r w:rsidR="00075EFB">
        <w:rPr>
          <w:sz w:val="28"/>
          <w:szCs w:val="28"/>
        </w:rPr>
        <w:t xml:space="preserve">    </w:t>
      </w:r>
      <w:r w:rsidR="00075EFB" w:rsidRPr="008C1E02">
        <w:rPr>
          <w:sz w:val="28"/>
          <w:szCs w:val="28"/>
        </w:rPr>
        <w:t xml:space="preserve">Правом на обжалование решений контрольного органа, действий (бездействия) его должностных лиц обладает контролируемое лицо, в отношении которого приняты решения или совершены действия (бездействие). </w:t>
      </w:r>
    </w:p>
    <w:p w:rsidR="00075EFB" w:rsidRPr="008C1E02" w:rsidRDefault="0026758C" w:rsidP="00075EFB">
      <w:pPr>
        <w:jc w:val="both"/>
        <w:outlineLvl w:val="1"/>
        <w:rPr>
          <w:b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2C7E1E" w:rsidRPr="002C7E1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2C7E1E" w:rsidRPr="002C7E1E">
        <w:rPr>
          <w:sz w:val="28"/>
          <w:szCs w:val="28"/>
        </w:rPr>
        <w:t xml:space="preserve"> 96</w:t>
      </w:r>
      <w:r w:rsidR="00075EFB" w:rsidRPr="008C1E02">
        <w:rPr>
          <w:sz w:val="28"/>
          <w:szCs w:val="28"/>
        </w:rPr>
        <w:t>. Досудебный порядок подачи жалоб на решения, действия (бездействие) должностных лиц, контрольного органа, не применяется.</w:t>
      </w:r>
    </w:p>
    <w:p w:rsidR="00075EFB" w:rsidRDefault="00075EFB" w:rsidP="00075EFB">
      <w:pPr>
        <w:jc w:val="center"/>
        <w:outlineLvl w:val="1"/>
        <w:rPr>
          <w:b/>
          <w:sz w:val="28"/>
          <w:szCs w:val="28"/>
        </w:rPr>
      </w:pPr>
    </w:p>
    <w:p w:rsidR="00075EFB" w:rsidRDefault="00075EFB" w:rsidP="00075EFB">
      <w:pPr>
        <w:jc w:val="center"/>
        <w:outlineLvl w:val="1"/>
        <w:rPr>
          <w:b/>
          <w:sz w:val="28"/>
          <w:szCs w:val="28"/>
        </w:rPr>
      </w:pPr>
    </w:p>
    <w:p w:rsidR="00283448" w:rsidRDefault="00283448" w:rsidP="00CE6AA3">
      <w:pPr>
        <w:pStyle w:val="a8"/>
        <w:spacing w:before="0" w:beforeAutospacing="0" w:after="0" w:afterAutospacing="0"/>
        <w:rPr>
          <w:b/>
          <w:bCs/>
          <w:sz w:val="28"/>
          <w:szCs w:val="28"/>
        </w:rPr>
      </w:pPr>
    </w:p>
    <w:p w:rsidR="003E760A" w:rsidRDefault="003E760A" w:rsidP="00CE6AA3">
      <w:pPr>
        <w:pStyle w:val="a8"/>
        <w:spacing w:before="0" w:beforeAutospacing="0" w:after="0" w:afterAutospacing="0"/>
        <w:rPr>
          <w:b/>
          <w:bCs/>
          <w:sz w:val="28"/>
          <w:szCs w:val="28"/>
        </w:rPr>
      </w:pPr>
    </w:p>
    <w:p w:rsidR="0026758C" w:rsidRPr="002C7E1E" w:rsidRDefault="0026758C" w:rsidP="00CE6AA3">
      <w:pPr>
        <w:pStyle w:val="a8"/>
        <w:spacing w:before="0" w:beforeAutospacing="0" w:after="0" w:afterAutospacing="0"/>
        <w:rPr>
          <w:b/>
          <w:bCs/>
          <w:sz w:val="28"/>
          <w:szCs w:val="28"/>
        </w:rPr>
      </w:pPr>
    </w:p>
    <w:p w:rsidR="0026758C" w:rsidRPr="002C7E1E" w:rsidRDefault="0026758C" w:rsidP="00CE6AA3">
      <w:pPr>
        <w:pStyle w:val="a8"/>
        <w:spacing w:before="0" w:beforeAutospacing="0" w:after="0" w:afterAutospacing="0"/>
        <w:rPr>
          <w:b/>
          <w:bCs/>
          <w:sz w:val="28"/>
          <w:szCs w:val="28"/>
        </w:rPr>
      </w:pPr>
    </w:p>
    <w:p w:rsidR="00283448" w:rsidRDefault="00283448" w:rsidP="00CE6AA3">
      <w:pPr>
        <w:pStyle w:val="a8"/>
        <w:spacing w:before="0" w:beforeAutospacing="0" w:after="0" w:afterAutospacing="0"/>
        <w:rPr>
          <w:b/>
          <w:bCs/>
          <w:sz w:val="28"/>
          <w:szCs w:val="28"/>
        </w:rPr>
      </w:pPr>
    </w:p>
    <w:p w:rsidR="00283448" w:rsidRDefault="00283448" w:rsidP="00CE6AA3">
      <w:pPr>
        <w:pStyle w:val="a8"/>
        <w:spacing w:before="0" w:beforeAutospacing="0" w:after="0" w:afterAutospacing="0"/>
        <w:rPr>
          <w:b/>
          <w:bCs/>
          <w:sz w:val="28"/>
          <w:szCs w:val="28"/>
        </w:rPr>
      </w:pPr>
    </w:p>
    <w:p w:rsidR="003E760A" w:rsidRDefault="003E760A" w:rsidP="003E760A">
      <w:pPr>
        <w:pStyle w:val="a8"/>
        <w:spacing w:before="0" w:beforeAutospacing="0" w:after="0" w:afterAutospacing="0"/>
        <w:jc w:val="right"/>
        <w:rPr>
          <w:bCs/>
          <w:sz w:val="28"/>
          <w:szCs w:val="28"/>
        </w:rPr>
      </w:pPr>
      <w:r w:rsidRPr="000550BD">
        <w:rPr>
          <w:bCs/>
          <w:sz w:val="28"/>
          <w:szCs w:val="28"/>
        </w:rPr>
        <w:lastRenderedPageBreak/>
        <w:t xml:space="preserve">Приложение </w:t>
      </w:r>
      <w:r>
        <w:rPr>
          <w:bCs/>
          <w:sz w:val="28"/>
          <w:szCs w:val="28"/>
        </w:rPr>
        <w:t>1</w:t>
      </w:r>
    </w:p>
    <w:p w:rsidR="003E760A" w:rsidRDefault="003E760A" w:rsidP="003E760A">
      <w:pPr>
        <w:pStyle w:val="a8"/>
        <w:spacing w:before="0" w:beforeAutospacing="0" w:after="0" w:afterAutospacing="0"/>
        <w:jc w:val="right"/>
        <w:rPr>
          <w:sz w:val="27"/>
          <w:szCs w:val="27"/>
        </w:rPr>
      </w:pPr>
      <w:r>
        <w:rPr>
          <w:bCs/>
          <w:sz w:val="28"/>
          <w:szCs w:val="28"/>
        </w:rPr>
        <w:t xml:space="preserve">к </w:t>
      </w:r>
      <w:r w:rsidRPr="0063311F">
        <w:rPr>
          <w:sz w:val="27"/>
          <w:szCs w:val="27"/>
        </w:rPr>
        <w:t>Положени</w:t>
      </w:r>
      <w:r>
        <w:rPr>
          <w:sz w:val="27"/>
          <w:szCs w:val="27"/>
        </w:rPr>
        <w:t>ю</w:t>
      </w:r>
      <w:r w:rsidRPr="0063311F">
        <w:rPr>
          <w:sz w:val="27"/>
          <w:szCs w:val="27"/>
        </w:rPr>
        <w:t xml:space="preserve"> о муниципальном контроле </w:t>
      </w:r>
    </w:p>
    <w:p w:rsidR="003E760A" w:rsidRDefault="003E760A" w:rsidP="003E760A">
      <w:pPr>
        <w:pStyle w:val="a8"/>
        <w:spacing w:before="0" w:beforeAutospacing="0" w:after="0" w:afterAutospacing="0"/>
        <w:jc w:val="right"/>
        <w:rPr>
          <w:sz w:val="27"/>
          <w:szCs w:val="27"/>
        </w:rPr>
      </w:pPr>
      <w:r w:rsidRPr="0063311F">
        <w:rPr>
          <w:sz w:val="27"/>
          <w:szCs w:val="27"/>
        </w:rPr>
        <w:t xml:space="preserve">на автомобильном транспорте, городском </w:t>
      </w:r>
    </w:p>
    <w:p w:rsidR="003E760A" w:rsidRDefault="003E760A" w:rsidP="003E760A">
      <w:pPr>
        <w:pStyle w:val="a8"/>
        <w:spacing w:before="0" w:beforeAutospacing="0" w:after="0" w:afterAutospacing="0"/>
        <w:jc w:val="right"/>
        <w:rPr>
          <w:sz w:val="27"/>
          <w:szCs w:val="27"/>
        </w:rPr>
      </w:pPr>
      <w:r w:rsidRPr="0063311F">
        <w:rPr>
          <w:sz w:val="27"/>
          <w:szCs w:val="27"/>
        </w:rPr>
        <w:t>наземном</w:t>
      </w:r>
      <w:r>
        <w:rPr>
          <w:sz w:val="27"/>
          <w:szCs w:val="27"/>
        </w:rPr>
        <w:t xml:space="preserve"> </w:t>
      </w:r>
      <w:r w:rsidRPr="0063311F">
        <w:rPr>
          <w:sz w:val="27"/>
          <w:szCs w:val="27"/>
        </w:rPr>
        <w:t xml:space="preserve"> электрическом транспорте и </w:t>
      </w:r>
      <w:proofErr w:type="gramStart"/>
      <w:r w:rsidRPr="0063311F">
        <w:rPr>
          <w:sz w:val="27"/>
          <w:szCs w:val="27"/>
        </w:rPr>
        <w:t>в</w:t>
      </w:r>
      <w:proofErr w:type="gramEnd"/>
      <w:r w:rsidRPr="0063311F">
        <w:rPr>
          <w:sz w:val="27"/>
          <w:szCs w:val="27"/>
        </w:rPr>
        <w:t xml:space="preserve"> </w:t>
      </w:r>
    </w:p>
    <w:p w:rsidR="003E760A" w:rsidRDefault="003E760A" w:rsidP="003E760A">
      <w:pPr>
        <w:pStyle w:val="a8"/>
        <w:spacing w:before="0" w:beforeAutospacing="0" w:after="0" w:afterAutospacing="0"/>
        <w:jc w:val="right"/>
        <w:rPr>
          <w:sz w:val="27"/>
          <w:szCs w:val="27"/>
        </w:rPr>
      </w:pPr>
      <w:r w:rsidRPr="0063311F">
        <w:rPr>
          <w:sz w:val="27"/>
          <w:szCs w:val="27"/>
        </w:rPr>
        <w:t xml:space="preserve">дорожном </w:t>
      </w:r>
      <w:proofErr w:type="gramStart"/>
      <w:r w:rsidRPr="0063311F">
        <w:rPr>
          <w:sz w:val="27"/>
          <w:szCs w:val="27"/>
        </w:rPr>
        <w:t>хозяйстве</w:t>
      </w:r>
      <w:proofErr w:type="gramEnd"/>
      <w:r w:rsidRPr="0063311F">
        <w:rPr>
          <w:sz w:val="27"/>
          <w:szCs w:val="27"/>
        </w:rPr>
        <w:t xml:space="preserve"> в границах </w:t>
      </w:r>
    </w:p>
    <w:p w:rsidR="003E760A" w:rsidRDefault="003E760A" w:rsidP="003E760A">
      <w:pPr>
        <w:pStyle w:val="a8"/>
        <w:spacing w:before="0" w:beforeAutospacing="0" w:after="0" w:afterAutospacing="0"/>
        <w:jc w:val="right"/>
        <w:rPr>
          <w:sz w:val="27"/>
          <w:szCs w:val="27"/>
        </w:rPr>
      </w:pPr>
      <w:r w:rsidRPr="0063311F">
        <w:rPr>
          <w:sz w:val="27"/>
          <w:szCs w:val="27"/>
        </w:rPr>
        <w:t xml:space="preserve">Увельского муниципального округа </w:t>
      </w:r>
    </w:p>
    <w:p w:rsidR="003E760A" w:rsidRDefault="003E760A" w:rsidP="003E760A">
      <w:pPr>
        <w:pStyle w:val="a8"/>
        <w:spacing w:before="0" w:beforeAutospacing="0" w:after="0" w:afterAutospacing="0"/>
        <w:jc w:val="right"/>
        <w:rPr>
          <w:sz w:val="27"/>
          <w:szCs w:val="27"/>
        </w:rPr>
      </w:pPr>
      <w:r w:rsidRPr="0063311F">
        <w:rPr>
          <w:sz w:val="27"/>
          <w:szCs w:val="27"/>
        </w:rPr>
        <w:t>Челябинской области</w:t>
      </w:r>
    </w:p>
    <w:p w:rsidR="00624D82" w:rsidRDefault="003E760A" w:rsidP="003E760A">
      <w:pPr>
        <w:pStyle w:val="a8"/>
        <w:spacing w:before="0" w:beforeAutospacing="0" w:after="0" w:afterAutospacing="0"/>
        <w:jc w:val="right"/>
        <w:rPr>
          <w:b/>
          <w:bCs/>
          <w:sz w:val="28"/>
          <w:szCs w:val="28"/>
        </w:rPr>
      </w:pPr>
      <w:r w:rsidRPr="0063311F">
        <w:rPr>
          <w:sz w:val="27"/>
          <w:szCs w:val="27"/>
        </w:rPr>
        <w:t xml:space="preserve">  </w:t>
      </w:r>
    </w:p>
    <w:p w:rsidR="00637DCF" w:rsidRDefault="00624D82" w:rsidP="00624D82">
      <w:pPr>
        <w:pStyle w:val="a8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Перечень ключевых показателей (их целевые значения) и индикативных показателей, применяемых для оценки результативности и эффективности муниципального контроля</w:t>
      </w:r>
      <w:r w:rsidR="00637DCF">
        <w:rPr>
          <w:b/>
          <w:bCs/>
          <w:sz w:val="28"/>
          <w:szCs w:val="28"/>
        </w:rPr>
        <w:t xml:space="preserve"> </w:t>
      </w:r>
    </w:p>
    <w:p w:rsidR="00637DCF" w:rsidRPr="005A657B" w:rsidRDefault="00624D82" w:rsidP="00637DCF">
      <w:pPr>
        <w:pStyle w:val="a8"/>
        <w:spacing w:before="0" w:beforeAutospacing="0" w:after="0" w:afterAutospacing="0"/>
        <w:jc w:val="center"/>
        <w:rPr>
          <w:b/>
          <w:sz w:val="28"/>
          <w:szCs w:val="28"/>
        </w:rPr>
      </w:pPr>
      <w:r w:rsidRPr="005A657B">
        <w:rPr>
          <w:b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</w:t>
      </w:r>
    </w:p>
    <w:p w:rsidR="0084421D" w:rsidRPr="005A657B" w:rsidRDefault="00624D82" w:rsidP="005A657B">
      <w:pPr>
        <w:pStyle w:val="a8"/>
        <w:spacing w:before="0" w:beforeAutospacing="0" w:after="0" w:afterAutospacing="0"/>
        <w:jc w:val="center"/>
        <w:rPr>
          <w:b/>
          <w:sz w:val="28"/>
          <w:szCs w:val="28"/>
        </w:rPr>
      </w:pPr>
      <w:r w:rsidRPr="005A657B">
        <w:rPr>
          <w:b/>
          <w:sz w:val="28"/>
          <w:szCs w:val="28"/>
        </w:rPr>
        <w:t xml:space="preserve">в </w:t>
      </w:r>
      <w:r w:rsidR="00637DCF" w:rsidRPr="005A657B">
        <w:rPr>
          <w:b/>
          <w:sz w:val="28"/>
          <w:szCs w:val="28"/>
        </w:rPr>
        <w:t>границах Увельского муниципального округа</w:t>
      </w:r>
      <w:r w:rsidR="00CC3D9E">
        <w:rPr>
          <w:b/>
          <w:sz w:val="28"/>
          <w:szCs w:val="28"/>
        </w:rPr>
        <w:t xml:space="preserve"> Челябинской области </w:t>
      </w:r>
    </w:p>
    <w:p w:rsidR="00624D82" w:rsidRDefault="00624D82" w:rsidP="00624D82">
      <w:pPr>
        <w:pStyle w:val="a8"/>
        <w:spacing w:before="0" w:beforeAutospacing="0" w:after="0" w:afterAutospacing="0"/>
        <w:jc w:val="center"/>
        <w:rPr>
          <w:i/>
          <w:color w:val="000000"/>
          <w:sz w:val="28"/>
          <w:szCs w:val="28"/>
        </w:rPr>
      </w:pPr>
    </w:p>
    <w:tbl>
      <w:tblPr>
        <w:tblW w:w="9923" w:type="dxa"/>
        <w:tblInd w:w="-559" w:type="dxa"/>
        <w:tblLayout w:type="fixed"/>
        <w:tblCellMar>
          <w:left w:w="0" w:type="dxa"/>
          <w:right w:w="0" w:type="dxa"/>
        </w:tblCellMar>
        <w:tblLook w:val="07C0"/>
      </w:tblPr>
      <w:tblGrid>
        <w:gridCol w:w="809"/>
        <w:gridCol w:w="4578"/>
        <w:gridCol w:w="3118"/>
        <w:gridCol w:w="1418"/>
      </w:tblGrid>
      <w:tr w:rsidR="00624D82" w:rsidTr="003E760A"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760A" w:rsidRDefault="00624D82" w:rsidP="003E76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</w:p>
          <w:p w:rsidR="00624D82" w:rsidRDefault="003E760A" w:rsidP="003E760A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D82" w:rsidRDefault="00624D82" w:rsidP="00B276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показателя 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D82" w:rsidRDefault="00624D82" w:rsidP="00B276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Единица измерения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D82" w:rsidRDefault="00624D82" w:rsidP="00B276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Целевое значение </w:t>
            </w:r>
          </w:p>
        </w:tc>
      </w:tr>
      <w:tr w:rsidR="00624D82" w:rsidTr="003E760A">
        <w:tc>
          <w:tcPr>
            <w:tcW w:w="99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D82" w:rsidRDefault="00624D82" w:rsidP="00B276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Ключевые показатели </w:t>
            </w:r>
          </w:p>
        </w:tc>
      </w:tr>
      <w:tr w:rsidR="00624D82" w:rsidTr="003E760A"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D82" w:rsidRDefault="00624D82" w:rsidP="00B276E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</w:t>
            </w:r>
          </w:p>
        </w:tc>
        <w:tc>
          <w:tcPr>
            <w:tcW w:w="4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D82" w:rsidRPr="00A9750C" w:rsidRDefault="00A9750C" w:rsidP="00637DCF">
            <w:pPr>
              <w:shd w:val="clear" w:color="auto" w:fill="FFFFFF"/>
              <w:ind w:left="113" w:right="170"/>
              <w:jc w:val="both"/>
              <w:rPr>
                <w:color w:val="1A1A1A"/>
                <w:sz w:val="28"/>
                <w:szCs w:val="28"/>
              </w:rPr>
            </w:pPr>
            <w:r w:rsidRPr="00A9750C">
              <w:rPr>
                <w:sz w:val="28"/>
                <w:szCs w:val="28"/>
              </w:rPr>
              <w:t xml:space="preserve"> Причинение вреда (ущерба) жизни человека вследствие несоблюдения требований к эксплуатации объектов дорожного сервиса, размещенных в полосах отвода и (или) придорожных полосах автомобильных дорог общего пользования, а также требований к осуществлению работ по капитальному ремонту, ремонту и содержанию автомобильных дорог общего пользования (число погибших в ДТП при движении по принятому в эксплуатацию примыканию, а так же </w:t>
            </w:r>
            <w:proofErr w:type="gramStart"/>
            <w:r w:rsidRPr="00A9750C">
              <w:rPr>
                <w:sz w:val="28"/>
                <w:szCs w:val="28"/>
              </w:rPr>
              <w:t>в следствии</w:t>
            </w:r>
            <w:proofErr w:type="gramEnd"/>
            <w:r w:rsidRPr="00A9750C">
              <w:rPr>
                <w:sz w:val="28"/>
                <w:szCs w:val="28"/>
              </w:rPr>
              <w:t xml:space="preserve"> некачественного ремонта, и содержания автомобильных дорог общего пользования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750C" w:rsidRDefault="00A9750C" w:rsidP="00A9750C">
            <w:pPr>
              <w:ind w:left="170" w:right="283"/>
              <w:jc w:val="center"/>
              <w:rPr>
                <w:sz w:val="28"/>
                <w:szCs w:val="28"/>
              </w:rPr>
            </w:pPr>
            <w:r w:rsidRPr="00A9750C">
              <w:rPr>
                <w:sz w:val="28"/>
                <w:szCs w:val="28"/>
              </w:rPr>
              <w:t>%</w:t>
            </w:r>
          </w:p>
          <w:p w:rsidR="00E42F88" w:rsidRDefault="00A9750C" w:rsidP="00A9750C">
            <w:pPr>
              <w:ind w:left="170" w:right="283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(соотношение на</w:t>
            </w:r>
            <w:proofErr w:type="gramEnd"/>
          </w:p>
          <w:p w:rsidR="00624D82" w:rsidRPr="00A9750C" w:rsidRDefault="00A9750C" w:rsidP="00A9750C">
            <w:pPr>
              <w:ind w:left="170" w:right="2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gramStart"/>
            <w:r w:rsidRPr="00A9750C">
              <w:rPr>
                <w:sz w:val="28"/>
                <w:szCs w:val="28"/>
              </w:rPr>
              <w:t>10</w:t>
            </w:r>
            <w:r w:rsidR="00E42F88">
              <w:rPr>
                <w:sz w:val="28"/>
                <w:szCs w:val="28"/>
              </w:rPr>
              <w:t xml:space="preserve"> </w:t>
            </w:r>
            <w:r w:rsidRPr="00A9750C">
              <w:rPr>
                <w:sz w:val="28"/>
                <w:szCs w:val="28"/>
              </w:rPr>
              <w:t>000</w:t>
            </w:r>
            <w:r>
              <w:rPr>
                <w:sz w:val="28"/>
                <w:szCs w:val="28"/>
              </w:rPr>
              <w:t xml:space="preserve"> человек населения)</w:t>
            </w:r>
            <w:proofErr w:type="gramEnd"/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4D82" w:rsidRDefault="00A9750C" w:rsidP="00A975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624D82" w:rsidTr="003E760A"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D82" w:rsidRDefault="00637DCF" w:rsidP="00B276E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1.2</w:t>
            </w:r>
          </w:p>
        </w:tc>
        <w:tc>
          <w:tcPr>
            <w:tcW w:w="4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D82" w:rsidRPr="00A9750C" w:rsidRDefault="00A9750C" w:rsidP="00637DCF">
            <w:pPr>
              <w:ind w:left="113" w:right="11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A9750C">
              <w:rPr>
                <w:sz w:val="28"/>
                <w:szCs w:val="28"/>
              </w:rPr>
              <w:t>атериальный ущерб</w:t>
            </w:r>
            <w:r>
              <w:rPr>
                <w:sz w:val="28"/>
                <w:szCs w:val="28"/>
              </w:rPr>
              <w:t>,</w:t>
            </w:r>
            <w:r w:rsidRPr="00A9750C">
              <w:rPr>
                <w:sz w:val="28"/>
                <w:szCs w:val="28"/>
              </w:rPr>
              <w:t xml:space="preserve"> причиненный гражданам при осуществлении деятельности на автомобильных дорогах муниципального значения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2F88" w:rsidRDefault="00E42F88" w:rsidP="00E42F88">
            <w:pPr>
              <w:ind w:left="113" w:right="113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%</w:t>
            </w:r>
          </w:p>
          <w:p w:rsidR="00624D82" w:rsidRDefault="00E42F88" w:rsidP="00E42F88">
            <w:pPr>
              <w:ind w:left="113" w:right="113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( соотношение на  10 000 человек населения)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4D82" w:rsidRDefault="00E42F88" w:rsidP="00E42F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E42F88" w:rsidTr="003E760A"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2F88" w:rsidRDefault="00E42F88" w:rsidP="00B276E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1.3</w:t>
            </w:r>
          </w:p>
        </w:tc>
        <w:tc>
          <w:tcPr>
            <w:tcW w:w="4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2F88" w:rsidRDefault="00E42F88" w:rsidP="00637DCF">
            <w:pPr>
              <w:ind w:left="113" w:right="113"/>
              <w:jc w:val="both"/>
              <w:rPr>
                <w:sz w:val="28"/>
                <w:szCs w:val="28"/>
              </w:rPr>
            </w:pPr>
            <w:r w:rsidRPr="00E42F88">
              <w:rPr>
                <w:sz w:val="28"/>
                <w:szCs w:val="28"/>
              </w:rPr>
              <w:t xml:space="preserve">Причинение вреда (ущерба) жизни </w:t>
            </w:r>
            <w:r>
              <w:rPr>
                <w:sz w:val="28"/>
                <w:szCs w:val="28"/>
              </w:rPr>
              <w:t xml:space="preserve"> и здоровью </w:t>
            </w:r>
            <w:r w:rsidRPr="00E42F88">
              <w:rPr>
                <w:sz w:val="28"/>
                <w:szCs w:val="28"/>
              </w:rPr>
              <w:t>граждан при осуществлении регулярных перевозок по муниципальным маршрутам</w:t>
            </w:r>
          </w:p>
          <w:p w:rsidR="00E42F88" w:rsidRPr="00E42F88" w:rsidRDefault="00E42F88" w:rsidP="00637DCF">
            <w:pPr>
              <w:ind w:left="113" w:right="113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2F88" w:rsidRDefault="00E42F88" w:rsidP="00E42F88">
            <w:pPr>
              <w:ind w:left="113" w:right="113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%</w:t>
            </w:r>
          </w:p>
          <w:p w:rsidR="00E42F88" w:rsidRDefault="00E42F88" w:rsidP="00E42F88">
            <w:pPr>
              <w:ind w:left="113" w:right="113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( соотношение на  10 000 человек населения)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2F88" w:rsidRDefault="00E42F88" w:rsidP="00E42F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624D82" w:rsidTr="003E760A"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D82" w:rsidRDefault="00637DCF" w:rsidP="00637DCF">
            <w:pPr>
              <w:ind w:right="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1.</w:t>
            </w:r>
            <w:r w:rsidR="00E42F88">
              <w:rPr>
                <w:sz w:val="26"/>
                <w:szCs w:val="26"/>
              </w:rPr>
              <w:t>4</w:t>
            </w:r>
          </w:p>
        </w:tc>
        <w:tc>
          <w:tcPr>
            <w:tcW w:w="4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7C31" w:rsidRDefault="00E42F88" w:rsidP="00E42F88">
            <w:pPr>
              <w:ind w:left="113" w:right="113"/>
              <w:jc w:val="both"/>
              <w:rPr>
                <w:sz w:val="28"/>
                <w:szCs w:val="28"/>
              </w:rPr>
            </w:pPr>
            <w:r w:rsidRPr="00E42F88">
              <w:rPr>
                <w:sz w:val="28"/>
                <w:szCs w:val="28"/>
              </w:rPr>
              <w:t>Материальный ущерб</w:t>
            </w:r>
            <w:r>
              <w:rPr>
                <w:sz w:val="28"/>
                <w:szCs w:val="28"/>
              </w:rPr>
              <w:t>,</w:t>
            </w:r>
            <w:r w:rsidRPr="00E42F88">
              <w:rPr>
                <w:sz w:val="28"/>
                <w:szCs w:val="28"/>
              </w:rPr>
              <w:t xml:space="preserve"> причиненный гражданам вследствие несоблюдения </w:t>
            </w:r>
          </w:p>
          <w:p w:rsidR="00467C31" w:rsidRDefault="00467C31" w:rsidP="00E42F88">
            <w:pPr>
              <w:ind w:left="113" w:right="113"/>
              <w:jc w:val="both"/>
              <w:rPr>
                <w:sz w:val="28"/>
                <w:szCs w:val="28"/>
              </w:rPr>
            </w:pPr>
          </w:p>
          <w:p w:rsidR="00624D82" w:rsidRPr="00E42F88" w:rsidRDefault="00E42F88" w:rsidP="00E42F88">
            <w:pPr>
              <w:ind w:left="113" w:right="113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E42F88">
              <w:rPr>
                <w:sz w:val="28"/>
                <w:szCs w:val="28"/>
              </w:rPr>
              <w:t>требований технических условий по размещению объектов, предназначенных для осуществления дорожной деятельности, объектов дорожного сервиса, рекламных конструкций и других объектов в полосе отвода и придорожной полосе автомобильных дорог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2F88" w:rsidRDefault="00E42F88" w:rsidP="00E42F88">
            <w:pPr>
              <w:ind w:left="113" w:right="113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%</w:t>
            </w:r>
          </w:p>
          <w:p w:rsidR="00624D82" w:rsidRDefault="00E42F88" w:rsidP="00872A7E">
            <w:pPr>
              <w:ind w:left="113" w:right="113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(соотношение на  10 000 человек населения)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4D82" w:rsidRDefault="00E42F88" w:rsidP="00E42F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624D82" w:rsidTr="003E760A">
        <w:tc>
          <w:tcPr>
            <w:tcW w:w="99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D82" w:rsidRDefault="00624D82" w:rsidP="00B276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Индикативные показатели</w:t>
            </w:r>
          </w:p>
        </w:tc>
      </w:tr>
      <w:tr w:rsidR="00624D82" w:rsidTr="003E760A"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D82" w:rsidRDefault="00624D82" w:rsidP="00B276E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2.1</w:t>
            </w:r>
          </w:p>
        </w:tc>
        <w:tc>
          <w:tcPr>
            <w:tcW w:w="91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D82" w:rsidRDefault="00624D82" w:rsidP="00637DCF">
            <w:pPr>
              <w:ind w:left="113" w:right="11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внеплановых контрольных (надзорных) мероприятий, проведенных за отчетный период</w:t>
            </w:r>
          </w:p>
        </w:tc>
      </w:tr>
      <w:tr w:rsidR="00D12290" w:rsidTr="003E760A"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290" w:rsidRDefault="00D12290" w:rsidP="00B276E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2.2</w:t>
            </w:r>
          </w:p>
        </w:tc>
        <w:tc>
          <w:tcPr>
            <w:tcW w:w="91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290" w:rsidRDefault="00D12290" w:rsidP="00637DCF">
            <w:pPr>
              <w:ind w:left="113" w:right="11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количество контрольных (надзорных) мероприятий с взаимодействием с контролируемыми лицами, проведенных за отчетный период</w:t>
            </w:r>
          </w:p>
        </w:tc>
      </w:tr>
      <w:tr w:rsidR="00D12290" w:rsidTr="003E760A"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290" w:rsidRDefault="00D12290" w:rsidP="00B276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</w:t>
            </w:r>
          </w:p>
        </w:tc>
        <w:tc>
          <w:tcPr>
            <w:tcW w:w="91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290" w:rsidRDefault="00D12290" w:rsidP="00637DCF">
            <w:pPr>
              <w:ind w:left="113" w:right="11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контрольных (надзорных) мероприятий с взаимодействием с контролируемыми лицами по каждому виду контрольных (надзорных) мероприятий, проведенных за отчетный период</w:t>
            </w:r>
          </w:p>
        </w:tc>
      </w:tr>
      <w:tr w:rsidR="00D12290" w:rsidTr="003E760A"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290" w:rsidRDefault="00D12290" w:rsidP="00B276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</w:t>
            </w:r>
          </w:p>
        </w:tc>
        <w:tc>
          <w:tcPr>
            <w:tcW w:w="91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290" w:rsidRDefault="00D12290" w:rsidP="00637DCF">
            <w:pPr>
              <w:ind w:left="113" w:right="11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контрольных (надзорных) мероприятий, проведенных с использованием средств дистанционного взаимодействия за отчетный период</w:t>
            </w:r>
          </w:p>
        </w:tc>
      </w:tr>
      <w:tr w:rsidR="00D12290" w:rsidTr="003E760A"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290" w:rsidRDefault="00D12290" w:rsidP="00B276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2.5</w:t>
            </w:r>
          </w:p>
        </w:tc>
        <w:tc>
          <w:tcPr>
            <w:tcW w:w="91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290" w:rsidRDefault="00D12290" w:rsidP="00637DCF">
            <w:pPr>
              <w:ind w:left="113" w:right="11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предостережений о недопустимости нарушения обязательных требований, объявленных за отчетный период</w:t>
            </w:r>
          </w:p>
        </w:tc>
      </w:tr>
      <w:tr w:rsidR="00D12290" w:rsidTr="003E760A"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290" w:rsidRDefault="00D12290" w:rsidP="00B276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2.6</w:t>
            </w:r>
          </w:p>
        </w:tc>
        <w:tc>
          <w:tcPr>
            <w:tcW w:w="91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290" w:rsidRDefault="00D12290" w:rsidP="00637DCF">
            <w:pPr>
              <w:ind w:left="113" w:right="11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контрольных (надзорных) мероприятий, по результатам которых выявлены нарушения обязательных требований, за отчетный период</w:t>
            </w:r>
          </w:p>
        </w:tc>
      </w:tr>
      <w:tr w:rsidR="00D12290" w:rsidTr="003E760A"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290" w:rsidRDefault="00D12290" w:rsidP="00B276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2.7</w:t>
            </w:r>
          </w:p>
        </w:tc>
        <w:tc>
          <w:tcPr>
            <w:tcW w:w="91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290" w:rsidRDefault="00D12290" w:rsidP="00D12290">
            <w:pPr>
              <w:ind w:left="113" w:right="11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жалоб, в отношении которых контрольным (надзорным) органом был нарушен </w:t>
            </w:r>
            <w:r w:rsidR="00A9750C">
              <w:rPr>
                <w:sz w:val="28"/>
                <w:szCs w:val="28"/>
              </w:rPr>
              <w:t xml:space="preserve">срок рассмотрения, за отчетный период </w:t>
            </w:r>
          </w:p>
        </w:tc>
      </w:tr>
      <w:tr w:rsidR="00D12290" w:rsidTr="003E760A"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290" w:rsidRDefault="00D12290" w:rsidP="00B276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2.8</w:t>
            </w:r>
          </w:p>
        </w:tc>
        <w:tc>
          <w:tcPr>
            <w:tcW w:w="91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290" w:rsidRDefault="00D12290" w:rsidP="00637DCF">
            <w:pPr>
              <w:ind w:left="113" w:right="11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решений контрольного органа, действий (бездействия) его должностных лиц, оспоренных контролируемыми лицами в судебном порядке, за отчетный период</w:t>
            </w:r>
          </w:p>
        </w:tc>
      </w:tr>
      <w:tr w:rsidR="00D12290" w:rsidTr="003E760A"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290" w:rsidRDefault="00D12290" w:rsidP="00B276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2.9</w:t>
            </w:r>
          </w:p>
        </w:tc>
        <w:tc>
          <w:tcPr>
            <w:tcW w:w="91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290" w:rsidRDefault="00D12290" w:rsidP="00637DCF">
            <w:pPr>
              <w:ind w:left="113" w:right="11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решений контрольного органа, действий (бездействия) его должностных лиц, оспоренных контролируемыми лицами в судебном порядке, по которым принято решение об удовлетворении заявленных требований, за отчетный период</w:t>
            </w:r>
          </w:p>
        </w:tc>
      </w:tr>
      <w:tr w:rsidR="00D12290" w:rsidTr="003E760A"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290" w:rsidRDefault="00D12290" w:rsidP="00B276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2.10</w:t>
            </w:r>
          </w:p>
        </w:tc>
        <w:tc>
          <w:tcPr>
            <w:tcW w:w="91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290" w:rsidRDefault="00D12290" w:rsidP="00637DCF">
            <w:pPr>
              <w:ind w:left="113" w:right="11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контрольных (надзорных) мероприятий, проведенных с грубым нарушением требований к организации и осуществлению муниципального контроля (надзора), </w:t>
            </w:r>
            <w:proofErr w:type="gramStart"/>
            <w:r>
              <w:rPr>
                <w:sz w:val="28"/>
                <w:szCs w:val="28"/>
              </w:rPr>
              <w:t>результаты</w:t>
            </w:r>
            <w:proofErr w:type="gramEnd"/>
            <w:r>
              <w:rPr>
                <w:sz w:val="28"/>
                <w:szCs w:val="28"/>
              </w:rPr>
              <w:t xml:space="preserve"> которых были признаны недействительными, за отчетный период.  </w:t>
            </w:r>
          </w:p>
        </w:tc>
      </w:tr>
    </w:tbl>
    <w:p w:rsidR="003E760A" w:rsidRDefault="003E760A" w:rsidP="00AC546C">
      <w:pPr>
        <w:pStyle w:val="a8"/>
        <w:spacing w:before="0" w:beforeAutospacing="0" w:after="0" w:afterAutospacing="0" w:line="312" w:lineRule="auto"/>
        <w:jc w:val="right"/>
        <w:rPr>
          <w:b/>
          <w:bCs/>
          <w:sz w:val="28"/>
          <w:szCs w:val="28"/>
        </w:rPr>
      </w:pPr>
    </w:p>
    <w:p w:rsidR="003E760A" w:rsidRDefault="003E760A" w:rsidP="003E760A">
      <w:pPr>
        <w:pStyle w:val="a8"/>
        <w:spacing w:before="0" w:beforeAutospacing="0" w:after="0" w:afterAutospacing="0"/>
        <w:jc w:val="right"/>
        <w:rPr>
          <w:bCs/>
          <w:sz w:val="28"/>
          <w:szCs w:val="28"/>
        </w:rPr>
      </w:pPr>
      <w:r w:rsidRPr="000550BD">
        <w:rPr>
          <w:bCs/>
          <w:sz w:val="28"/>
          <w:szCs w:val="28"/>
        </w:rPr>
        <w:lastRenderedPageBreak/>
        <w:t xml:space="preserve">Приложение </w:t>
      </w:r>
      <w:r>
        <w:rPr>
          <w:bCs/>
          <w:sz w:val="28"/>
          <w:szCs w:val="28"/>
        </w:rPr>
        <w:t>2</w:t>
      </w:r>
    </w:p>
    <w:p w:rsidR="003E760A" w:rsidRDefault="003E760A" w:rsidP="003E760A">
      <w:pPr>
        <w:pStyle w:val="a8"/>
        <w:spacing w:before="0" w:beforeAutospacing="0" w:after="0" w:afterAutospacing="0"/>
        <w:jc w:val="right"/>
        <w:rPr>
          <w:sz w:val="27"/>
          <w:szCs w:val="27"/>
        </w:rPr>
      </w:pPr>
      <w:r>
        <w:rPr>
          <w:bCs/>
          <w:sz w:val="28"/>
          <w:szCs w:val="28"/>
        </w:rPr>
        <w:t xml:space="preserve">к </w:t>
      </w:r>
      <w:r w:rsidRPr="0063311F">
        <w:rPr>
          <w:sz w:val="27"/>
          <w:szCs w:val="27"/>
        </w:rPr>
        <w:t>Положени</w:t>
      </w:r>
      <w:r>
        <w:rPr>
          <w:sz w:val="27"/>
          <w:szCs w:val="27"/>
        </w:rPr>
        <w:t>ю</w:t>
      </w:r>
      <w:r w:rsidRPr="0063311F">
        <w:rPr>
          <w:sz w:val="27"/>
          <w:szCs w:val="27"/>
        </w:rPr>
        <w:t xml:space="preserve"> о муниципальном контроле </w:t>
      </w:r>
    </w:p>
    <w:p w:rsidR="003E760A" w:rsidRDefault="003E760A" w:rsidP="003E760A">
      <w:pPr>
        <w:pStyle w:val="a8"/>
        <w:spacing w:before="0" w:beforeAutospacing="0" w:after="0" w:afterAutospacing="0"/>
        <w:jc w:val="right"/>
        <w:rPr>
          <w:sz w:val="27"/>
          <w:szCs w:val="27"/>
        </w:rPr>
      </w:pPr>
      <w:r w:rsidRPr="0063311F">
        <w:rPr>
          <w:sz w:val="27"/>
          <w:szCs w:val="27"/>
        </w:rPr>
        <w:t xml:space="preserve">на автомобильном транспорте, городском </w:t>
      </w:r>
    </w:p>
    <w:p w:rsidR="003E760A" w:rsidRDefault="003E760A" w:rsidP="003E760A">
      <w:pPr>
        <w:pStyle w:val="a8"/>
        <w:spacing w:before="0" w:beforeAutospacing="0" w:after="0" w:afterAutospacing="0"/>
        <w:jc w:val="right"/>
        <w:rPr>
          <w:sz w:val="27"/>
          <w:szCs w:val="27"/>
        </w:rPr>
      </w:pPr>
      <w:r w:rsidRPr="0063311F">
        <w:rPr>
          <w:sz w:val="27"/>
          <w:szCs w:val="27"/>
        </w:rPr>
        <w:t>наземном</w:t>
      </w:r>
      <w:r>
        <w:rPr>
          <w:sz w:val="27"/>
          <w:szCs w:val="27"/>
        </w:rPr>
        <w:t xml:space="preserve"> </w:t>
      </w:r>
      <w:r w:rsidRPr="0063311F">
        <w:rPr>
          <w:sz w:val="27"/>
          <w:szCs w:val="27"/>
        </w:rPr>
        <w:t xml:space="preserve"> электрическом транспорте и </w:t>
      </w:r>
      <w:proofErr w:type="gramStart"/>
      <w:r w:rsidRPr="0063311F">
        <w:rPr>
          <w:sz w:val="27"/>
          <w:szCs w:val="27"/>
        </w:rPr>
        <w:t>в</w:t>
      </w:r>
      <w:proofErr w:type="gramEnd"/>
      <w:r w:rsidRPr="0063311F">
        <w:rPr>
          <w:sz w:val="27"/>
          <w:szCs w:val="27"/>
        </w:rPr>
        <w:t xml:space="preserve"> </w:t>
      </w:r>
    </w:p>
    <w:p w:rsidR="003E760A" w:rsidRDefault="003E760A" w:rsidP="003E760A">
      <w:pPr>
        <w:pStyle w:val="a8"/>
        <w:spacing w:before="0" w:beforeAutospacing="0" w:after="0" w:afterAutospacing="0"/>
        <w:jc w:val="right"/>
        <w:rPr>
          <w:sz w:val="27"/>
          <w:szCs w:val="27"/>
        </w:rPr>
      </w:pPr>
      <w:r w:rsidRPr="0063311F">
        <w:rPr>
          <w:sz w:val="27"/>
          <w:szCs w:val="27"/>
        </w:rPr>
        <w:t xml:space="preserve">дорожном </w:t>
      </w:r>
      <w:proofErr w:type="gramStart"/>
      <w:r w:rsidRPr="0063311F">
        <w:rPr>
          <w:sz w:val="27"/>
          <w:szCs w:val="27"/>
        </w:rPr>
        <w:t>хозяйстве</w:t>
      </w:r>
      <w:proofErr w:type="gramEnd"/>
      <w:r w:rsidRPr="0063311F">
        <w:rPr>
          <w:sz w:val="27"/>
          <w:szCs w:val="27"/>
        </w:rPr>
        <w:t xml:space="preserve"> в границах </w:t>
      </w:r>
    </w:p>
    <w:p w:rsidR="003E760A" w:rsidRDefault="003E760A" w:rsidP="003E760A">
      <w:pPr>
        <w:pStyle w:val="a8"/>
        <w:spacing w:before="0" w:beforeAutospacing="0" w:after="0" w:afterAutospacing="0"/>
        <w:jc w:val="right"/>
        <w:rPr>
          <w:sz w:val="27"/>
          <w:szCs w:val="27"/>
        </w:rPr>
      </w:pPr>
      <w:r w:rsidRPr="0063311F">
        <w:rPr>
          <w:sz w:val="27"/>
          <w:szCs w:val="27"/>
        </w:rPr>
        <w:t xml:space="preserve">Увельского муниципального округа </w:t>
      </w:r>
    </w:p>
    <w:p w:rsidR="00624D82" w:rsidRDefault="003E760A" w:rsidP="003E760A">
      <w:pPr>
        <w:pStyle w:val="a8"/>
        <w:spacing w:before="0" w:beforeAutospacing="0" w:after="0" w:afterAutospacing="0"/>
        <w:jc w:val="right"/>
        <w:rPr>
          <w:sz w:val="27"/>
          <w:szCs w:val="27"/>
        </w:rPr>
      </w:pPr>
      <w:r w:rsidRPr="0063311F">
        <w:rPr>
          <w:sz w:val="27"/>
          <w:szCs w:val="27"/>
        </w:rPr>
        <w:t>Челябинской области</w:t>
      </w:r>
    </w:p>
    <w:p w:rsidR="003E760A" w:rsidRDefault="003E760A" w:rsidP="003E760A">
      <w:pPr>
        <w:pStyle w:val="a8"/>
        <w:spacing w:before="0" w:beforeAutospacing="0" w:after="0" w:afterAutospacing="0"/>
        <w:jc w:val="right"/>
        <w:rPr>
          <w:b/>
          <w:bCs/>
          <w:sz w:val="28"/>
          <w:szCs w:val="28"/>
        </w:rPr>
      </w:pPr>
    </w:p>
    <w:p w:rsidR="003E760A" w:rsidRDefault="003E760A" w:rsidP="003E760A">
      <w:pPr>
        <w:pStyle w:val="a8"/>
        <w:spacing w:before="0" w:beforeAutospacing="0" w:after="0" w:afterAutospacing="0"/>
        <w:jc w:val="right"/>
        <w:rPr>
          <w:b/>
          <w:bCs/>
          <w:sz w:val="28"/>
          <w:szCs w:val="28"/>
        </w:rPr>
      </w:pPr>
    </w:p>
    <w:p w:rsidR="00CC3D9E" w:rsidRPr="005A657B" w:rsidRDefault="00624D82" w:rsidP="00CC3D9E">
      <w:pPr>
        <w:pStyle w:val="a8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Критерии отнесение объектов муниципального контроля к категориям риска причинения вреда (ущерба) охраняемым законам ценностям</w:t>
      </w:r>
      <w:r w:rsidR="00CC3D9E">
        <w:rPr>
          <w:b/>
          <w:bCs/>
          <w:sz w:val="28"/>
          <w:szCs w:val="28"/>
        </w:rPr>
        <w:t xml:space="preserve"> в рамках муниципального контроля </w:t>
      </w:r>
      <w:r w:rsidR="00CC3D9E" w:rsidRPr="005A657B">
        <w:rPr>
          <w:b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</w:t>
      </w:r>
    </w:p>
    <w:p w:rsidR="00624D82" w:rsidRPr="00A121EE" w:rsidRDefault="00CC3D9E" w:rsidP="00A121EE">
      <w:pPr>
        <w:pStyle w:val="a8"/>
        <w:spacing w:before="0" w:beforeAutospacing="0" w:after="0" w:afterAutospacing="0"/>
        <w:jc w:val="center"/>
        <w:rPr>
          <w:b/>
          <w:sz w:val="28"/>
          <w:szCs w:val="28"/>
        </w:rPr>
      </w:pPr>
      <w:r w:rsidRPr="005A657B">
        <w:rPr>
          <w:b/>
          <w:sz w:val="28"/>
          <w:szCs w:val="28"/>
        </w:rPr>
        <w:t>в границах Увельского муниципального округа</w:t>
      </w:r>
      <w:r>
        <w:rPr>
          <w:b/>
          <w:sz w:val="28"/>
          <w:szCs w:val="28"/>
        </w:rPr>
        <w:t xml:space="preserve"> Челябинской области </w:t>
      </w:r>
      <w:r>
        <w:rPr>
          <w:b/>
          <w:bCs/>
          <w:sz w:val="28"/>
          <w:szCs w:val="28"/>
        </w:rPr>
        <w:t xml:space="preserve"> </w:t>
      </w:r>
    </w:p>
    <w:p w:rsidR="0084421D" w:rsidRDefault="0084421D" w:rsidP="00624D82">
      <w:pPr>
        <w:pStyle w:val="a8"/>
        <w:spacing w:before="0" w:beforeAutospacing="0" w:after="0" w:afterAutospacing="0"/>
        <w:ind w:firstLine="709"/>
        <w:jc w:val="right"/>
        <w:rPr>
          <w:b/>
          <w:bCs/>
          <w:sz w:val="28"/>
          <w:szCs w:val="28"/>
        </w:rPr>
      </w:pPr>
    </w:p>
    <w:p w:rsidR="00CC3D9E" w:rsidRDefault="00CC3D9E" w:rsidP="00CC3D9E">
      <w:pPr>
        <w:tabs>
          <w:tab w:val="left" w:pos="567"/>
          <w:tab w:val="left" w:pos="851"/>
        </w:tabs>
        <w:ind w:firstLine="709"/>
        <w:jc w:val="both"/>
        <w:rPr>
          <w:sz w:val="28"/>
          <w:szCs w:val="28"/>
        </w:rPr>
      </w:pPr>
      <w:r w:rsidRPr="00CC3D9E">
        <w:rPr>
          <w:sz w:val="28"/>
          <w:szCs w:val="28"/>
        </w:rPr>
        <w:t xml:space="preserve">1) </w:t>
      </w:r>
      <w:r>
        <w:rPr>
          <w:sz w:val="28"/>
          <w:szCs w:val="28"/>
        </w:rPr>
        <w:t>О</w:t>
      </w:r>
      <w:r w:rsidRPr="00CC3D9E">
        <w:rPr>
          <w:sz w:val="28"/>
          <w:szCs w:val="28"/>
        </w:rPr>
        <w:t>бъекты контроля, по которым в течение последних трех лет на дату принятия решения об отнесении к категории риска имеются два неисполненных предписания об устранении выявленных нарушений обязательных требований, выданных по итогам проведения внеплановых контрольных мероприятий, обязательных профилактических визитов</w:t>
      </w:r>
      <w:r>
        <w:rPr>
          <w:sz w:val="28"/>
          <w:szCs w:val="28"/>
        </w:rPr>
        <w:t xml:space="preserve"> -  средний риск; </w:t>
      </w:r>
    </w:p>
    <w:p w:rsidR="00CC3D9E" w:rsidRDefault="00CC3D9E" w:rsidP="00CC3D9E">
      <w:pPr>
        <w:tabs>
          <w:tab w:val="left" w:pos="567"/>
          <w:tab w:val="left" w:pos="851"/>
        </w:tabs>
        <w:ind w:firstLine="709"/>
        <w:jc w:val="both"/>
        <w:rPr>
          <w:sz w:val="28"/>
          <w:szCs w:val="28"/>
        </w:rPr>
      </w:pPr>
      <w:r w:rsidRPr="00CC3D9E">
        <w:rPr>
          <w:sz w:val="28"/>
          <w:szCs w:val="28"/>
        </w:rPr>
        <w:t xml:space="preserve">2) </w:t>
      </w:r>
      <w:r>
        <w:rPr>
          <w:sz w:val="28"/>
          <w:szCs w:val="28"/>
        </w:rPr>
        <w:t>О</w:t>
      </w:r>
      <w:r w:rsidRPr="00CC3D9E">
        <w:rPr>
          <w:sz w:val="28"/>
          <w:szCs w:val="28"/>
        </w:rPr>
        <w:t>бъекты контроля, по которым в течение последних пяти лет на дату принятия решения об отнесении к категории риска имеются два предписания об устранении выявленных нарушений обязательных требований, выданных по итогам проведения 5 внеплановых контрольных мероприятий, обязат</w:t>
      </w:r>
      <w:r>
        <w:rPr>
          <w:sz w:val="28"/>
          <w:szCs w:val="28"/>
        </w:rPr>
        <w:t>ельных профилактических визитов</w:t>
      </w:r>
      <w:r w:rsidRPr="00CC3D9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-  умеренный риск; </w:t>
      </w:r>
    </w:p>
    <w:p w:rsidR="00CC3D9E" w:rsidRPr="00CC3D9E" w:rsidRDefault="00CC3D9E" w:rsidP="00CC3D9E">
      <w:pPr>
        <w:tabs>
          <w:tab w:val="left" w:pos="567"/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О</w:t>
      </w:r>
      <w:r w:rsidRPr="00CC3D9E">
        <w:rPr>
          <w:sz w:val="28"/>
          <w:szCs w:val="28"/>
        </w:rPr>
        <w:t>бъекты контроля, не отнесенные к категориям среднего и умеренного риска</w:t>
      </w:r>
      <w:r>
        <w:rPr>
          <w:sz w:val="28"/>
          <w:szCs w:val="28"/>
        </w:rPr>
        <w:t xml:space="preserve"> -  низкий риск. </w:t>
      </w:r>
    </w:p>
    <w:p w:rsidR="00A9750C" w:rsidRDefault="00A9750C" w:rsidP="00624D82">
      <w:pPr>
        <w:pStyle w:val="a8"/>
        <w:spacing w:before="0" w:beforeAutospacing="0" w:after="0" w:afterAutospacing="0"/>
        <w:ind w:firstLine="709"/>
        <w:jc w:val="right"/>
        <w:rPr>
          <w:b/>
          <w:bCs/>
          <w:sz w:val="28"/>
          <w:szCs w:val="28"/>
        </w:rPr>
      </w:pPr>
    </w:p>
    <w:p w:rsidR="00A9750C" w:rsidRDefault="00A9750C" w:rsidP="00624D82">
      <w:pPr>
        <w:pStyle w:val="a8"/>
        <w:spacing w:before="0" w:beforeAutospacing="0" w:after="0" w:afterAutospacing="0"/>
        <w:ind w:firstLine="709"/>
        <w:jc w:val="right"/>
        <w:rPr>
          <w:b/>
          <w:bCs/>
          <w:sz w:val="28"/>
          <w:szCs w:val="28"/>
        </w:rPr>
      </w:pPr>
    </w:p>
    <w:p w:rsidR="00CC3D9E" w:rsidRDefault="00CC3D9E" w:rsidP="00624D82">
      <w:pPr>
        <w:pStyle w:val="a8"/>
        <w:spacing w:before="0" w:beforeAutospacing="0" w:after="0" w:afterAutospacing="0"/>
        <w:ind w:firstLine="709"/>
        <w:jc w:val="right"/>
        <w:rPr>
          <w:b/>
          <w:bCs/>
          <w:sz w:val="28"/>
          <w:szCs w:val="28"/>
        </w:rPr>
      </w:pPr>
    </w:p>
    <w:p w:rsidR="003E760A" w:rsidRDefault="003E760A" w:rsidP="00624D82">
      <w:pPr>
        <w:pStyle w:val="a8"/>
        <w:spacing w:before="0" w:beforeAutospacing="0" w:after="0" w:afterAutospacing="0"/>
        <w:ind w:firstLine="709"/>
        <w:jc w:val="right"/>
        <w:rPr>
          <w:b/>
          <w:bCs/>
          <w:sz w:val="28"/>
          <w:szCs w:val="28"/>
        </w:rPr>
      </w:pPr>
    </w:p>
    <w:p w:rsidR="00CC3D9E" w:rsidRDefault="00CC3D9E" w:rsidP="00624D82">
      <w:pPr>
        <w:pStyle w:val="a8"/>
        <w:spacing w:before="0" w:beforeAutospacing="0" w:after="0" w:afterAutospacing="0"/>
        <w:ind w:firstLine="709"/>
        <w:jc w:val="right"/>
        <w:rPr>
          <w:b/>
          <w:bCs/>
          <w:sz w:val="28"/>
          <w:szCs w:val="28"/>
        </w:rPr>
      </w:pPr>
    </w:p>
    <w:p w:rsidR="00CC3D9E" w:rsidRDefault="00CC3D9E" w:rsidP="00624D82">
      <w:pPr>
        <w:pStyle w:val="a8"/>
        <w:spacing w:before="0" w:beforeAutospacing="0" w:after="0" w:afterAutospacing="0"/>
        <w:ind w:firstLine="709"/>
        <w:jc w:val="right"/>
        <w:rPr>
          <w:b/>
          <w:bCs/>
          <w:sz w:val="28"/>
          <w:szCs w:val="28"/>
        </w:rPr>
      </w:pPr>
    </w:p>
    <w:p w:rsidR="00CC3D9E" w:rsidRDefault="00CC3D9E" w:rsidP="00624D82">
      <w:pPr>
        <w:pStyle w:val="a8"/>
        <w:spacing w:before="0" w:beforeAutospacing="0" w:after="0" w:afterAutospacing="0"/>
        <w:ind w:firstLine="709"/>
        <w:jc w:val="right"/>
        <w:rPr>
          <w:b/>
          <w:bCs/>
          <w:sz w:val="28"/>
          <w:szCs w:val="28"/>
        </w:rPr>
      </w:pPr>
    </w:p>
    <w:p w:rsidR="00CC3D9E" w:rsidRDefault="00CC3D9E" w:rsidP="00624D82">
      <w:pPr>
        <w:pStyle w:val="a8"/>
        <w:spacing w:before="0" w:beforeAutospacing="0" w:after="0" w:afterAutospacing="0"/>
        <w:ind w:firstLine="709"/>
        <w:jc w:val="right"/>
        <w:rPr>
          <w:b/>
          <w:bCs/>
          <w:sz w:val="28"/>
          <w:szCs w:val="28"/>
        </w:rPr>
      </w:pPr>
    </w:p>
    <w:p w:rsidR="00CC3D9E" w:rsidRDefault="00CC3D9E" w:rsidP="00624D82">
      <w:pPr>
        <w:pStyle w:val="a8"/>
        <w:spacing w:before="0" w:beforeAutospacing="0" w:after="0" w:afterAutospacing="0"/>
        <w:ind w:firstLine="709"/>
        <w:jc w:val="right"/>
        <w:rPr>
          <w:b/>
          <w:bCs/>
          <w:sz w:val="28"/>
          <w:szCs w:val="28"/>
        </w:rPr>
      </w:pPr>
    </w:p>
    <w:p w:rsidR="00CC3D9E" w:rsidRDefault="00CC3D9E" w:rsidP="00624D82">
      <w:pPr>
        <w:pStyle w:val="a8"/>
        <w:spacing w:before="0" w:beforeAutospacing="0" w:after="0" w:afterAutospacing="0"/>
        <w:ind w:firstLine="709"/>
        <w:jc w:val="right"/>
        <w:rPr>
          <w:b/>
          <w:bCs/>
          <w:sz w:val="28"/>
          <w:szCs w:val="28"/>
        </w:rPr>
      </w:pPr>
    </w:p>
    <w:p w:rsidR="00CC3D9E" w:rsidRDefault="00CC3D9E" w:rsidP="00624D82">
      <w:pPr>
        <w:pStyle w:val="a8"/>
        <w:spacing w:before="0" w:beforeAutospacing="0" w:after="0" w:afterAutospacing="0"/>
        <w:ind w:firstLine="709"/>
        <w:jc w:val="right"/>
        <w:rPr>
          <w:b/>
          <w:bCs/>
          <w:sz w:val="28"/>
          <w:szCs w:val="28"/>
        </w:rPr>
      </w:pPr>
    </w:p>
    <w:p w:rsidR="00CC3D9E" w:rsidRDefault="00CC3D9E" w:rsidP="00624D82">
      <w:pPr>
        <w:pStyle w:val="a8"/>
        <w:spacing w:before="0" w:beforeAutospacing="0" w:after="0" w:afterAutospacing="0"/>
        <w:ind w:firstLine="709"/>
        <w:jc w:val="right"/>
        <w:rPr>
          <w:b/>
          <w:bCs/>
          <w:sz w:val="28"/>
          <w:szCs w:val="28"/>
        </w:rPr>
      </w:pPr>
    </w:p>
    <w:p w:rsidR="00CC3D9E" w:rsidRDefault="00CC3D9E" w:rsidP="00624D82">
      <w:pPr>
        <w:pStyle w:val="a8"/>
        <w:spacing w:before="0" w:beforeAutospacing="0" w:after="0" w:afterAutospacing="0"/>
        <w:ind w:firstLine="709"/>
        <w:jc w:val="right"/>
        <w:rPr>
          <w:b/>
          <w:bCs/>
          <w:sz w:val="28"/>
          <w:szCs w:val="28"/>
        </w:rPr>
      </w:pPr>
    </w:p>
    <w:p w:rsidR="00CC3D9E" w:rsidRDefault="00CC3D9E" w:rsidP="00624D82">
      <w:pPr>
        <w:pStyle w:val="a8"/>
        <w:spacing w:before="0" w:beforeAutospacing="0" w:after="0" w:afterAutospacing="0"/>
        <w:ind w:firstLine="709"/>
        <w:jc w:val="right"/>
        <w:rPr>
          <w:b/>
          <w:bCs/>
          <w:sz w:val="28"/>
          <w:szCs w:val="28"/>
        </w:rPr>
      </w:pPr>
    </w:p>
    <w:p w:rsidR="00CC3D9E" w:rsidRDefault="00CC3D9E" w:rsidP="00624D82">
      <w:pPr>
        <w:pStyle w:val="a8"/>
        <w:spacing w:before="0" w:beforeAutospacing="0" w:after="0" w:afterAutospacing="0"/>
        <w:ind w:firstLine="709"/>
        <w:jc w:val="right"/>
        <w:rPr>
          <w:b/>
          <w:bCs/>
          <w:sz w:val="28"/>
          <w:szCs w:val="28"/>
        </w:rPr>
      </w:pPr>
    </w:p>
    <w:p w:rsidR="00CC3D9E" w:rsidRDefault="00CC3D9E" w:rsidP="00624D82">
      <w:pPr>
        <w:pStyle w:val="a8"/>
        <w:spacing w:before="0" w:beforeAutospacing="0" w:after="0" w:afterAutospacing="0"/>
        <w:ind w:firstLine="709"/>
        <w:jc w:val="right"/>
        <w:rPr>
          <w:b/>
          <w:bCs/>
          <w:sz w:val="28"/>
          <w:szCs w:val="28"/>
        </w:rPr>
      </w:pPr>
    </w:p>
    <w:p w:rsidR="00CC3D9E" w:rsidRDefault="00CC3D9E" w:rsidP="00624D82">
      <w:pPr>
        <w:pStyle w:val="a8"/>
        <w:spacing w:before="0" w:beforeAutospacing="0" w:after="0" w:afterAutospacing="0"/>
        <w:ind w:firstLine="709"/>
        <w:jc w:val="right"/>
        <w:rPr>
          <w:b/>
          <w:bCs/>
          <w:sz w:val="28"/>
          <w:szCs w:val="28"/>
        </w:rPr>
      </w:pPr>
    </w:p>
    <w:p w:rsidR="00CC3D9E" w:rsidRPr="0063311F" w:rsidRDefault="00CC3D9E" w:rsidP="004D4A56">
      <w:pPr>
        <w:pStyle w:val="a8"/>
        <w:spacing w:before="0" w:beforeAutospacing="0" w:after="0" w:afterAutospacing="0"/>
        <w:rPr>
          <w:b/>
          <w:bCs/>
          <w:sz w:val="28"/>
          <w:szCs w:val="28"/>
        </w:rPr>
      </w:pPr>
    </w:p>
    <w:p w:rsidR="00AC546C" w:rsidRPr="0063311F" w:rsidRDefault="00AC546C" w:rsidP="004D4A56">
      <w:pPr>
        <w:pStyle w:val="a8"/>
        <w:spacing w:before="0" w:beforeAutospacing="0" w:after="0" w:afterAutospacing="0"/>
        <w:rPr>
          <w:b/>
          <w:bCs/>
          <w:sz w:val="28"/>
          <w:szCs w:val="28"/>
        </w:rPr>
      </w:pPr>
    </w:p>
    <w:p w:rsidR="0084421D" w:rsidRDefault="0084421D" w:rsidP="00624D82">
      <w:pPr>
        <w:pStyle w:val="a8"/>
        <w:spacing w:before="0" w:beforeAutospacing="0" w:after="0" w:afterAutospacing="0"/>
        <w:ind w:firstLine="709"/>
        <w:jc w:val="right"/>
        <w:rPr>
          <w:b/>
          <w:bCs/>
          <w:sz w:val="28"/>
          <w:szCs w:val="28"/>
        </w:rPr>
      </w:pPr>
    </w:p>
    <w:p w:rsidR="003E760A" w:rsidRDefault="003E760A" w:rsidP="003E760A">
      <w:pPr>
        <w:pStyle w:val="a8"/>
        <w:spacing w:before="0" w:beforeAutospacing="0" w:after="0" w:afterAutospacing="0"/>
        <w:jc w:val="right"/>
        <w:rPr>
          <w:bCs/>
          <w:sz w:val="28"/>
          <w:szCs w:val="28"/>
        </w:rPr>
      </w:pPr>
      <w:r w:rsidRPr="000550BD">
        <w:rPr>
          <w:bCs/>
          <w:sz w:val="28"/>
          <w:szCs w:val="28"/>
        </w:rPr>
        <w:t xml:space="preserve">Приложение </w:t>
      </w:r>
      <w:r>
        <w:rPr>
          <w:bCs/>
          <w:sz w:val="28"/>
          <w:szCs w:val="28"/>
        </w:rPr>
        <w:t>3</w:t>
      </w:r>
    </w:p>
    <w:p w:rsidR="003E760A" w:rsidRDefault="003E760A" w:rsidP="003E760A">
      <w:pPr>
        <w:pStyle w:val="a8"/>
        <w:spacing w:before="0" w:beforeAutospacing="0" w:after="0" w:afterAutospacing="0"/>
        <w:jc w:val="right"/>
        <w:rPr>
          <w:sz w:val="27"/>
          <w:szCs w:val="27"/>
        </w:rPr>
      </w:pPr>
      <w:r>
        <w:rPr>
          <w:bCs/>
          <w:sz w:val="28"/>
          <w:szCs w:val="28"/>
        </w:rPr>
        <w:t xml:space="preserve">к </w:t>
      </w:r>
      <w:r w:rsidRPr="0063311F">
        <w:rPr>
          <w:sz w:val="27"/>
          <w:szCs w:val="27"/>
        </w:rPr>
        <w:t>Положени</w:t>
      </w:r>
      <w:r>
        <w:rPr>
          <w:sz w:val="27"/>
          <w:szCs w:val="27"/>
        </w:rPr>
        <w:t>ю</w:t>
      </w:r>
      <w:r w:rsidRPr="0063311F">
        <w:rPr>
          <w:sz w:val="27"/>
          <w:szCs w:val="27"/>
        </w:rPr>
        <w:t xml:space="preserve"> о муниципальном контроле </w:t>
      </w:r>
    </w:p>
    <w:p w:rsidR="003E760A" w:rsidRDefault="003E760A" w:rsidP="003E760A">
      <w:pPr>
        <w:pStyle w:val="a8"/>
        <w:spacing w:before="0" w:beforeAutospacing="0" w:after="0" w:afterAutospacing="0"/>
        <w:jc w:val="right"/>
        <w:rPr>
          <w:sz w:val="27"/>
          <w:szCs w:val="27"/>
        </w:rPr>
      </w:pPr>
      <w:r w:rsidRPr="0063311F">
        <w:rPr>
          <w:sz w:val="27"/>
          <w:szCs w:val="27"/>
        </w:rPr>
        <w:t xml:space="preserve">на автомобильном транспорте, городском </w:t>
      </w:r>
    </w:p>
    <w:p w:rsidR="003E760A" w:rsidRDefault="003E760A" w:rsidP="003E760A">
      <w:pPr>
        <w:pStyle w:val="a8"/>
        <w:spacing w:before="0" w:beforeAutospacing="0" w:after="0" w:afterAutospacing="0"/>
        <w:jc w:val="right"/>
        <w:rPr>
          <w:sz w:val="27"/>
          <w:szCs w:val="27"/>
        </w:rPr>
      </w:pPr>
      <w:r w:rsidRPr="0063311F">
        <w:rPr>
          <w:sz w:val="27"/>
          <w:szCs w:val="27"/>
        </w:rPr>
        <w:t>наземном</w:t>
      </w:r>
      <w:r>
        <w:rPr>
          <w:sz w:val="27"/>
          <w:szCs w:val="27"/>
        </w:rPr>
        <w:t xml:space="preserve"> </w:t>
      </w:r>
      <w:r w:rsidRPr="0063311F">
        <w:rPr>
          <w:sz w:val="27"/>
          <w:szCs w:val="27"/>
        </w:rPr>
        <w:t xml:space="preserve"> электрическом транспорте и </w:t>
      </w:r>
      <w:proofErr w:type="gramStart"/>
      <w:r w:rsidRPr="0063311F">
        <w:rPr>
          <w:sz w:val="27"/>
          <w:szCs w:val="27"/>
        </w:rPr>
        <w:t>в</w:t>
      </w:r>
      <w:proofErr w:type="gramEnd"/>
      <w:r w:rsidRPr="0063311F">
        <w:rPr>
          <w:sz w:val="27"/>
          <w:szCs w:val="27"/>
        </w:rPr>
        <w:t xml:space="preserve"> </w:t>
      </w:r>
    </w:p>
    <w:p w:rsidR="003E760A" w:rsidRDefault="003E760A" w:rsidP="003E760A">
      <w:pPr>
        <w:pStyle w:val="a8"/>
        <w:spacing w:before="0" w:beforeAutospacing="0" w:after="0" w:afterAutospacing="0"/>
        <w:jc w:val="right"/>
        <w:rPr>
          <w:sz w:val="27"/>
          <w:szCs w:val="27"/>
        </w:rPr>
      </w:pPr>
      <w:r w:rsidRPr="0063311F">
        <w:rPr>
          <w:sz w:val="27"/>
          <w:szCs w:val="27"/>
        </w:rPr>
        <w:t xml:space="preserve">дорожном </w:t>
      </w:r>
      <w:proofErr w:type="gramStart"/>
      <w:r w:rsidRPr="0063311F">
        <w:rPr>
          <w:sz w:val="27"/>
          <w:szCs w:val="27"/>
        </w:rPr>
        <w:t>хозяйстве</w:t>
      </w:r>
      <w:proofErr w:type="gramEnd"/>
      <w:r w:rsidRPr="0063311F">
        <w:rPr>
          <w:sz w:val="27"/>
          <w:szCs w:val="27"/>
        </w:rPr>
        <w:t xml:space="preserve"> в границах </w:t>
      </w:r>
    </w:p>
    <w:p w:rsidR="003E760A" w:rsidRDefault="003E760A" w:rsidP="003E760A">
      <w:pPr>
        <w:pStyle w:val="a8"/>
        <w:spacing w:before="0" w:beforeAutospacing="0" w:after="0" w:afterAutospacing="0"/>
        <w:jc w:val="right"/>
        <w:rPr>
          <w:sz w:val="27"/>
          <w:szCs w:val="27"/>
        </w:rPr>
      </w:pPr>
      <w:r w:rsidRPr="0063311F">
        <w:rPr>
          <w:sz w:val="27"/>
          <w:szCs w:val="27"/>
        </w:rPr>
        <w:t xml:space="preserve">Увельского муниципального округа </w:t>
      </w:r>
    </w:p>
    <w:p w:rsidR="00624D82" w:rsidRDefault="003E760A" w:rsidP="003E760A">
      <w:pPr>
        <w:ind w:firstLine="709"/>
        <w:jc w:val="right"/>
        <w:rPr>
          <w:sz w:val="28"/>
          <w:szCs w:val="28"/>
        </w:rPr>
      </w:pPr>
      <w:r w:rsidRPr="0063311F">
        <w:rPr>
          <w:sz w:val="27"/>
          <w:szCs w:val="27"/>
        </w:rPr>
        <w:t>Челябинской области</w:t>
      </w:r>
    </w:p>
    <w:p w:rsidR="003E760A" w:rsidRDefault="003E760A" w:rsidP="008752AE">
      <w:pPr>
        <w:jc w:val="center"/>
        <w:rPr>
          <w:b/>
          <w:bCs/>
          <w:sz w:val="28"/>
          <w:szCs w:val="28"/>
        </w:rPr>
      </w:pPr>
    </w:p>
    <w:p w:rsidR="003E760A" w:rsidRDefault="003E760A" w:rsidP="008752AE">
      <w:pPr>
        <w:jc w:val="center"/>
        <w:rPr>
          <w:b/>
          <w:bCs/>
          <w:sz w:val="28"/>
          <w:szCs w:val="28"/>
        </w:rPr>
      </w:pPr>
    </w:p>
    <w:p w:rsidR="00624D82" w:rsidRPr="00D12290" w:rsidRDefault="00624D82" w:rsidP="008752AE">
      <w:pPr>
        <w:jc w:val="center"/>
        <w:rPr>
          <w:b/>
          <w:bCs/>
          <w:sz w:val="28"/>
          <w:szCs w:val="28"/>
        </w:rPr>
      </w:pPr>
      <w:r w:rsidRPr="00D12290">
        <w:rPr>
          <w:b/>
          <w:bCs/>
          <w:sz w:val="28"/>
          <w:szCs w:val="28"/>
        </w:rPr>
        <w:t>Индикаторы риска нарушения обязательных требований</w:t>
      </w:r>
    </w:p>
    <w:p w:rsidR="00624D82" w:rsidRPr="0084421D" w:rsidRDefault="00624D82" w:rsidP="00A9750C">
      <w:pPr>
        <w:jc w:val="both"/>
        <w:rPr>
          <w:sz w:val="28"/>
          <w:szCs w:val="28"/>
          <w:highlight w:val="yellow"/>
        </w:rPr>
      </w:pPr>
    </w:p>
    <w:p w:rsidR="0084421D" w:rsidRPr="00D12290" w:rsidRDefault="0084421D" w:rsidP="002E1B97">
      <w:pPr>
        <w:pStyle w:val="21"/>
        <w:numPr>
          <w:ilvl w:val="0"/>
          <w:numId w:val="10"/>
        </w:numPr>
        <w:shd w:val="clear" w:color="auto" w:fill="auto"/>
        <w:tabs>
          <w:tab w:val="left" w:pos="0"/>
        </w:tabs>
        <w:spacing w:line="322" w:lineRule="exact"/>
        <w:ind w:left="0" w:firstLine="851"/>
        <w:jc w:val="both"/>
      </w:pPr>
      <w:proofErr w:type="gramStart"/>
      <w:r w:rsidRPr="00D12290">
        <w:t xml:space="preserve">Трехкратный или более рост количества обращений за единицу времени (месяц, квартал) в сравнении с предшествующим аналогичным периодом и (или) с аналогичным периодом предшествующего календарного года, поступивших в адрес администрации </w:t>
      </w:r>
      <w:r w:rsidR="00D12290">
        <w:t>Увельского</w:t>
      </w:r>
      <w:r w:rsidRPr="00D12290">
        <w:t xml:space="preserve"> муниципального округа от граждан (поступивших способом, позволяющим установить личность обратившегося гражданина) или организаций о признаках состояния автомобильной дороги местного значения, указывающих на повреждение (разрушение) дорожного полотна.</w:t>
      </w:r>
      <w:proofErr w:type="gramEnd"/>
    </w:p>
    <w:p w:rsidR="0084421D" w:rsidRPr="00D12290" w:rsidRDefault="0084421D" w:rsidP="002E1B97">
      <w:pPr>
        <w:pStyle w:val="21"/>
        <w:numPr>
          <w:ilvl w:val="0"/>
          <w:numId w:val="10"/>
        </w:numPr>
        <w:shd w:val="clear" w:color="auto" w:fill="auto"/>
        <w:tabs>
          <w:tab w:val="left" w:pos="0"/>
        </w:tabs>
        <w:spacing w:line="322" w:lineRule="exact"/>
        <w:ind w:left="0" w:firstLine="851"/>
        <w:jc w:val="both"/>
      </w:pPr>
      <w:r w:rsidRPr="00D12290">
        <w:t xml:space="preserve">Превышение на 50 процентов и более </w:t>
      </w:r>
      <w:proofErr w:type="gramStart"/>
      <w:r w:rsidRPr="00D12290">
        <w:t>от среднего количества обращений граждан за месяц по отношению к аналогичному периоду прошлого месяца о фактах</w:t>
      </w:r>
      <w:proofErr w:type="gramEnd"/>
      <w:r w:rsidRPr="00D12290">
        <w:t xml:space="preserve"> нарушения обязательных требований к осуществлению дорожной деятельности.</w:t>
      </w:r>
    </w:p>
    <w:p w:rsidR="0084421D" w:rsidRPr="00D12290" w:rsidRDefault="0084421D" w:rsidP="002E1B97">
      <w:pPr>
        <w:pStyle w:val="21"/>
        <w:numPr>
          <w:ilvl w:val="0"/>
          <w:numId w:val="10"/>
        </w:numPr>
        <w:shd w:val="clear" w:color="auto" w:fill="auto"/>
        <w:tabs>
          <w:tab w:val="left" w:pos="0"/>
        </w:tabs>
        <w:spacing w:line="322" w:lineRule="exact"/>
        <w:ind w:left="0" w:firstLine="851"/>
        <w:jc w:val="both"/>
      </w:pPr>
      <w:r w:rsidRPr="00D12290">
        <w:t xml:space="preserve">Поступление в администрацию </w:t>
      </w:r>
      <w:r w:rsidR="00D12290">
        <w:t>Увельского</w:t>
      </w:r>
      <w:r w:rsidRPr="00D12290">
        <w:t xml:space="preserve"> муниципального округа из органа ГИБДД информации о двух и более дорожно-транспортных происшествиях в течение тридцати календарных дней на объекте муниципального контроля на автомобильном транспорте и в дорожном хозяйстве в границах </w:t>
      </w:r>
      <w:r w:rsidR="00D12290">
        <w:t>Увельского</w:t>
      </w:r>
      <w:r w:rsidRPr="00D12290">
        <w:t xml:space="preserve"> муниципального округа и (или) на одной и той же дороге местного значения.</w:t>
      </w:r>
    </w:p>
    <w:p w:rsidR="00CC3D9E" w:rsidRDefault="00CC3D9E" w:rsidP="00D12290">
      <w:pPr>
        <w:tabs>
          <w:tab w:val="left" w:pos="567"/>
          <w:tab w:val="left" w:pos="851"/>
        </w:tabs>
        <w:ind w:firstLine="709"/>
        <w:jc w:val="both"/>
      </w:pPr>
    </w:p>
    <w:p w:rsidR="00CC3D9E" w:rsidRDefault="00CC3D9E" w:rsidP="00D12290">
      <w:pPr>
        <w:tabs>
          <w:tab w:val="left" w:pos="567"/>
          <w:tab w:val="left" w:pos="851"/>
        </w:tabs>
        <w:ind w:firstLine="709"/>
        <w:jc w:val="both"/>
      </w:pPr>
    </w:p>
    <w:p w:rsidR="00CC3D9E" w:rsidRDefault="00CC3D9E" w:rsidP="00D12290">
      <w:pPr>
        <w:tabs>
          <w:tab w:val="left" w:pos="567"/>
          <w:tab w:val="left" w:pos="851"/>
        </w:tabs>
        <w:ind w:firstLine="709"/>
        <w:jc w:val="both"/>
      </w:pPr>
    </w:p>
    <w:p w:rsidR="00CC3D9E" w:rsidRDefault="00CC3D9E" w:rsidP="00D12290">
      <w:pPr>
        <w:tabs>
          <w:tab w:val="left" w:pos="567"/>
          <w:tab w:val="left" w:pos="851"/>
        </w:tabs>
        <w:ind w:firstLine="709"/>
        <w:jc w:val="both"/>
      </w:pPr>
    </w:p>
    <w:p w:rsidR="00CC3D9E" w:rsidRDefault="00CC3D9E" w:rsidP="00D12290">
      <w:pPr>
        <w:tabs>
          <w:tab w:val="left" w:pos="567"/>
          <w:tab w:val="left" w:pos="851"/>
        </w:tabs>
        <w:ind w:firstLine="709"/>
        <w:jc w:val="both"/>
      </w:pPr>
    </w:p>
    <w:p w:rsidR="00CC3D9E" w:rsidRDefault="00CC3D9E" w:rsidP="00D12290">
      <w:pPr>
        <w:tabs>
          <w:tab w:val="left" w:pos="567"/>
          <w:tab w:val="left" w:pos="851"/>
        </w:tabs>
        <w:ind w:firstLine="709"/>
        <w:jc w:val="both"/>
      </w:pPr>
    </w:p>
    <w:sectPr w:rsidR="00CC3D9E" w:rsidSect="0063311F">
      <w:headerReference w:type="default" r:id="rId12"/>
      <w:headerReference w:type="first" r:id="rId13"/>
      <w:pgSz w:w="11906" w:h="16838"/>
      <w:pgMar w:top="567" w:right="851" w:bottom="567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4ED2" w:rsidRDefault="008F4ED2" w:rsidP="008033A8">
      <w:r>
        <w:separator/>
      </w:r>
    </w:p>
  </w:endnote>
  <w:endnote w:type="continuationSeparator" w:id="0">
    <w:p w:rsidR="008F4ED2" w:rsidRDefault="008F4ED2" w:rsidP="008033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_Timer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MT"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4ED2" w:rsidRDefault="008F4ED2" w:rsidP="008033A8">
      <w:r>
        <w:separator/>
      </w:r>
    </w:p>
  </w:footnote>
  <w:footnote w:type="continuationSeparator" w:id="0">
    <w:p w:rsidR="008F4ED2" w:rsidRDefault="008F4ED2" w:rsidP="008033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7E1E" w:rsidRDefault="002C7E1E">
    <w:pPr>
      <w:pStyle w:val="ad"/>
      <w:jc w:val="center"/>
    </w:pPr>
  </w:p>
  <w:p w:rsidR="002C7E1E" w:rsidRDefault="002C7E1E">
    <w:pPr>
      <w:pStyle w:val="ad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703943"/>
      <w:docPartObj>
        <w:docPartGallery w:val="Page Numbers (Top of Page)"/>
        <w:docPartUnique/>
      </w:docPartObj>
    </w:sdtPr>
    <w:sdtContent>
      <w:p w:rsidR="002C7E1E" w:rsidRDefault="00FD2585">
        <w:pPr>
          <w:pStyle w:val="ad"/>
          <w:jc w:val="center"/>
        </w:pPr>
        <w:fldSimple w:instr=" PAGE   \* MERGEFORMAT ">
          <w:r w:rsidR="002C7E1E">
            <w:rPr>
              <w:noProof/>
            </w:rPr>
            <w:t>1</w:t>
          </w:r>
        </w:fldSimple>
      </w:p>
    </w:sdtContent>
  </w:sdt>
  <w:p w:rsidR="002C7E1E" w:rsidRDefault="002C7E1E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45E5539"/>
    <w:multiLevelType w:val="singleLevel"/>
    <w:tmpl w:val="B45E5539"/>
    <w:lvl w:ilvl="0">
      <w:start w:val="1"/>
      <w:numFmt w:val="decimal"/>
      <w:suff w:val="space"/>
      <w:lvlText w:val="%1."/>
      <w:lvlJc w:val="left"/>
    </w:lvl>
  </w:abstractNum>
  <w:abstractNum w:abstractNumId="1">
    <w:nsid w:val="D3A9BB21"/>
    <w:multiLevelType w:val="singleLevel"/>
    <w:tmpl w:val="D3A9BB21"/>
    <w:lvl w:ilvl="0">
      <w:start w:val="1"/>
      <w:numFmt w:val="decimal"/>
      <w:suff w:val="space"/>
      <w:lvlText w:val="%1."/>
      <w:lvlJc w:val="left"/>
    </w:lvl>
  </w:abstractNum>
  <w:abstractNum w:abstractNumId="2">
    <w:nsid w:val="0EF636E8"/>
    <w:multiLevelType w:val="hybridMultilevel"/>
    <w:tmpl w:val="45486702"/>
    <w:lvl w:ilvl="0" w:tplc="6260628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321372"/>
    <w:multiLevelType w:val="multilevel"/>
    <w:tmpl w:val="6EE855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8FB0E52"/>
    <w:multiLevelType w:val="hybridMultilevel"/>
    <w:tmpl w:val="490EF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E1713D"/>
    <w:multiLevelType w:val="hybridMultilevel"/>
    <w:tmpl w:val="7768495E"/>
    <w:lvl w:ilvl="0" w:tplc="500A2164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45632E1D"/>
    <w:multiLevelType w:val="hybridMultilevel"/>
    <w:tmpl w:val="7F08D3E8"/>
    <w:lvl w:ilvl="0" w:tplc="5234ECE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FF04EA"/>
    <w:multiLevelType w:val="hybridMultilevel"/>
    <w:tmpl w:val="6FC2DFE0"/>
    <w:lvl w:ilvl="0" w:tplc="3A400B4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6A6E55C0">
      <w:start w:val="1"/>
      <w:numFmt w:val="lowerLetter"/>
      <w:lvlText w:val="%2."/>
      <w:lvlJc w:val="left"/>
      <w:pPr>
        <w:ind w:left="1080" w:hanging="360"/>
      </w:pPr>
    </w:lvl>
    <w:lvl w:ilvl="2" w:tplc="FEA837DC">
      <w:start w:val="1"/>
      <w:numFmt w:val="lowerRoman"/>
      <w:lvlText w:val="%3."/>
      <w:lvlJc w:val="right"/>
      <w:pPr>
        <w:ind w:left="1800" w:hanging="180"/>
      </w:pPr>
    </w:lvl>
    <w:lvl w:ilvl="3" w:tplc="80E414F2">
      <w:start w:val="1"/>
      <w:numFmt w:val="decimal"/>
      <w:lvlText w:val="%4."/>
      <w:lvlJc w:val="left"/>
      <w:pPr>
        <w:ind w:left="2520" w:hanging="360"/>
      </w:pPr>
    </w:lvl>
    <w:lvl w:ilvl="4" w:tplc="04DA8C56">
      <w:start w:val="1"/>
      <w:numFmt w:val="lowerLetter"/>
      <w:lvlText w:val="%5."/>
      <w:lvlJc w:val="left"/>
      <w:pPr>
        <w:ind w:left="3240" w:hanging="360"/>
      </w:pPr>
    </w:lvl>
    <w:lvl w:ilvl="5" w:tplc="572A616C">
      <w:start w:val="1"/>
      <w:numFmt w:val="lowerRoman"/>
      <w:lvlText w:val="%6."/>
      <w:lvlJc w:val="right"/>
      <w:pPr>
        <w:ind w:left="3960" w:hanging="180"/>
      </w:pPr>
    </w:lvl>
    <w:lvl w:ilvl="6" w:tplc="FF4A4DD2">
      <w:start w:val="1"/>
      <w:numFmt w:val="decimal"/>
      <w:lvlText w:val="%7."/>
      <w:lvlJc w:val="left"/>
      <w:pPr>
        <w:ind w:left="4680" w:hanging="360"/>
      </w:pPr>
    </w:lvl>
    <w:lvl w:ilvl="7" w:tplc="DFBE31E8">
      <w:start w:val="1"/>
      <w:numFmt w:val="lowerLetter"/>
      <w:lvlText w:val="%8."/>
      <w:lvlJc w:val="left"/>
      <w:pPr>
        <w:ind w:left="5400" w:hanging="360"/>
      </w:pPr>
    </w:lvl>
    <w:lvl w:ilvl="8" w:tplc="0B36530E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5FD1612"/>
    <w:multiLevelType w:val="hybridMultilevel"/>
    <w:tmpl w:val="E9DAE7B4"/>
    <w:lvl w:ilvl="0" w:tplc="628AC3E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A4A852A2">
      <w:start w:val="1"/>
      <w:numFmt w:val="lowerLetter"/>
      <w:lvlText w:val="%2."/>
      <w:lvlJc w:val="left"/>
      <w:pPr>
        <w:ind w:left="1080" w:hanging="360"/>
      </w:pPr>
    </w:lvl>
    <w:lvl w:ilvl="2" w:tplc="6D84C802">
      <w:start w:val="1"/>
      <w:numFmt w:val="lowerRoman"/>
      <w:lvlText w:val="%3."/>
      <w:lvlJc w:val="right"/>
      <w:pPr>
        <w:ind w:left="1800" w:hanging="180"/>
      </w:pPr>
    </w:lvl>
    <w:lvl w:ilvl="3" w:tplc="94364402">
      <w:start w:val="1"/>
      <w:numFmt w:val="decimal"/>
      <w:lvlText w:val="%4."/>
      <w:lvlJc w:val="left"/>
      <w:pPr>
        <w:ind w:left="2520" w:hanging="360"/>
      </w:pPr>
    </w:lvl>
    <w:lvl w:ilvl="4" w:tplc="692299C2">
      <w:start w:val="1"/>
      <w:numFmt w:val="lowerLetter"/>
      <w:lvlText w:val="%5."/>
      <w:lvlJc w:val="left"/>
      <w:pPr>
        <w:ind w:left="3240" w:hanging="360"/>
      </w:pPr>
    </w:lvl>
    <w:lvl w:ilvl="5" w:tplc="25DE0CDC">
      <w:start w:val="1"/>
      <w:numFmt w:val="lowerRoman"/>
      <w:lvlText w:val="%6."/>
      <w:lvlJc w:val="right"/>
      <w:pPr>
        <w:ind w:left="3960" w:hanging="180"/>
      </w:pPr>
    </w:lvl>
    <w:lvl w:ilvl="6" w:tplc="CBDE8F2A">
      <w:start w:val="1"/>
      <w:numFmt w:val="decimal"/>
      <w:lvlText w:val="%7."/>
      <w:lvlJc w:val="left"/>
      <w:pPr>
        <w:ind w:left="4680" w:hanging="360"/>
      </w:pPr>
    </w:lvl>
    <w:lvl w:ilvl="7" w:tplc="DE0E62C2">
      <w:start w:val="1"/>
      <w:numFmt w:val="lowerLetter"/>
      <w:lvlText w:val="%8."/>
      <w:lvlJc w:val="left"/>
      <w:pPr>
        <w:ind w:left="5400" w:hanging="360"/>
      </w:pPr>
    </w:lvl>
    <w:lvl w:ilvl="8" w:tplc="44F4A626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CCE1D14"/>
    <w:multiLevelType w:val="hybridMultilevel"/>
    <w:tmpl w:val="966C381C"/>
    <w:lvl w:ilvl="0" w:tplc="15DCF83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F15E5714">
      <w:start w:val="1"/>
      <w:numFmt w:val="lowerLetter"/>
      <w:lvlText w:val="%2."/>
      <w:lvlJc w:val="left"/>
      <w:pPr>
        <w:ind w:left="1620" w:hanging="360"/>
      </w:pPr>
    </w:lvl>
    <w:lvl w:ilvl="2" w:tplc="06345700">
      <w:start w:val="1"/>
      <w:numFmt w:val="lowerRoman"/>
      <w:lvlText w:val="%3."/>
      <w:lvlJc w:val="right"/>
      <w:pPr>
        <w:ind w:left="2340" w:hanging="180"/>
      </w:pPr>
    </w:lvl>
    <w:lvl w:ilvl="3" w:tplc="EE2EF198">
      <w:start w:val="1"/>
      <w:numFmt w:val="decimal"/>
      <w:lvlText w:val="%4."/>
      <w:lvlJc w:val="left"/>
      <w:pPr>
        <w:ind w:left="3060" w:hanging="360"/>
      </w:pPr>
    </w:lvl>
    <w:lvl w:ilvl="4" w:tplc="06AC5F32">
      <w:start w:val="1"/>
      <w:numFmt w:val="lowerLetter"/>
      <w:lvlText w:val="%5."/>
      <w:lvlJc w:val="left"/>
      <w:pPr>
        <w:ind w:left="3780" w:hanging="360"/>
      </w:pPr>
    </w:lvl>
    <w:lvl w:ilvl="5" w:tplc="71BCB7E6">
      <w:start w:val="1"/>
      <w:numFmt w:val="lowerRoman"/>
      <w:lvlText w:val="%6."/>
      <w:lvlJc w:val="right"/>
      <w:pPr>
        <w:ind w:left="4500" w:hanging="180"/>
      </w:pPr>
    </w:lvl>
    <w:lvl w:ilvl="6" w:tplc="62CCC758">
      <w:start w:val="1"/>
      <w:numFmt w:val="decimal"/>
      <w:lvlText w:val="%7."/>
      <w:lvlJc w:val="left"/>
      <w:pPr>
        <w:ind w:left="5220" w:hanging="360"/>
      </w:pPr>
    </w:lvl>
    <w:lvl w:ilvl="7" w:tplc="191211E4">
      <w:start w:val="1"/>
      <w:numFmt w:val="lowerLetter"/>
      <w:lvlText w:val="%8."/>
      <w:lvlJc w:val="left"/>
      <w:pPr>
        <w:ind w:left="5940" w:hanging="360"/>
      </w:pPr>
    </w:lvl>
    <w:lvl w:ilvl="8" w:tplc="A77243EA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5D7C1EA9"/>
    <w:multiLevelType w:val="hybridMultilevel"/>
    <w:tmpl w:val="DDFCB2D4"/>
    <w:lvl w:ilvl="0" w:tplc="F9827E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FCE2EAE">
      <w:start w:val="1"/>
      <w:numFmt w:val="lowerLetter"/>
      <w:lvlText w:val="%2."/>
      <w:lvlJc w:val="left"/>
      <w:pPr>
        <w:ind w:left="1440" w:hanging="360"/>
      </w:pPr>
    </w:lvl>
    <w:lvl w:ilvl="2" w:tplc="341A4C58">
      <w:start w:val="1"/>
      <w:numFmt w:val="lowerRoman"/>
      <w:lvlText w:val="%3."/>
      <w:lvlJc w:val="right"/>
      <w:pPr>
        <w:ind w:left="2160" w:hanging="180"/>
      </w:pPr>
    </w:lvl>
    <w:lvl w:ilvl="3" w:tplc="554CA754">
      <w:start w:val="1"/>
      <w:numFmt w:val="decimal"/>
      <w:lvlText w:val="%4."/>
      <w:lvlJc w:val="left"/>
      <w:pPr>
        <w:ind w:left="2880" w:hanging="360"/>
      </w:pPr>
    </w:lvl>
    <w:lvl w:ilvl="4" w:tplc="CA8AC9A8">
      <w:start w:val="1"/>
      <w:numFmt w:val="lowerLetter"/>
      <w:lvlText w:val="%5."/>
      <w:lvlJc w:val="left"/>
      <w:pPr>
        <w:ind w:left="3600" w:hanging="360"/>
      </w:pPr>
    </w:lvl>
    <w:lvl w:ilvl="5" w:tplc="C394C028">
      <w:start w:val="1"/>
      <w:numFmt w:val="lowerRoman"/>
      <w:lvlText w:val="%6."/>
      <w:lvlJc w:val="right"/>
      <w:pPr>
        <w:ind w:left="4320" w:hanging="180"/>
      </w:pPr>
    </w:lvl>
    <w:lvl w:ilvl="6" w:tplc="35043D50">
      <w:start w:val="1"/>
      <w:numFmt w:val="decimal"/>
      <w:lvlText w:val="%7."/>
      <w:lvlJc w:val="left"/>
      <w:pPr>
        <w:ind w:left="5040" w:hanging="360"/>
      </w:pPr>
    </w:lvl>
    <w:lvl w:ilvl="7" w:tplc="7D0A6D10">
      <w:start w:val="1"/>
      <w:numFmt w:val="lowerLetter"/>
      <w:lvlText w:val="%8."/>
      <w:lvlJc w:val="left"/>
      <w:pPr>
        <w:ind w:left="5760" w:hanging="360"/>
      </w:pPr>
    </w:lvl>
    <w:lvl w:ilvl="8" w:tplc="9D6E328E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CD9530"/>
    <w:multiLevelType w:val="singleLevel"/>
    <w:tmpl w:val="6CCD9530"/>
    <w:lvl w:ilvl="0">
      <w:start w:val="1"/>
      <w:numFmt w:val="decimal"/>
      <w:suff w:val="space"/>
      <w:lvlText w:val="%1."/>
      <w:lvlJc w:val="left"/>
    </w:lvl>
  </w:abstractNum>
  <w:abstractNum w:abstractNumId="12">
    <w:nsid w:val="73FE3811"/>
    <w:multiLevelType w:val="hybridMultilevel"/>
    <w:tmpl w:val="74C4E15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FA717D"/>
    <w:multiLevelType w:val="hybridMultilevel"/>
    <w:tmpl w:val="1D769876"/>
    <w:lvl w:ilvl="0" w:tplc="813E90EA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  <w:color w:val="000000"/>
      </w:rPr>
    </w:lvl>
    <w:lvl w:ilvl="1" w:tplc="DEC4B566">
      <w:start w:val="1"/>
      <w:numFmt w:val="lowerLetter"/>
      <w:lvlText w:val="%2."/>
      <w:lvlJc w:val="left"/>
      <w:pPr>
        <w:ind w:left="1620" w:hanging="360"/>
      </w:pPr>
    </w:lvl>
    <w:lvl w:ilvl="2" w:tplc="AC7ED2DE">
      <w:start w:val="1"/>
      <w:numFmt w:val="lowerRoman"/>
      <w:lvlText w:val="%3."/>
      <w:lvlJc w:val="right"/>
      <w:pPr>
        <w:ind w:left="2340" w:hanging="180"/>
      </w:pPr>
    </w:lvl>
    <w:lvl w:ilvl="3" w:tplc="5046E222">
      <w:start w:val="1"/>
      <w:numFmt w:val="decimal"/>
      <w:lvlText w:val="%4."/>
      <w:lvlJc w:val="left"/>
      <w:pPr>
        <w:ind w:left="3060" w:hanging="360"/>
      </w:pPr>
    </w:lvl>
    <w:lvl w:ilvl="4" w:tplc="BEAEB4EA">
      <w:start w:val="1"/>
      <w:numFmt w:val="lowerLetter"/>
      <w:lvlText w:val="%5."/>
      <w:lvlJc w:val="left"/>
      <w:pPr>
        <w:ind w:left="3780" w:hanging="360"/>
      </w:pPr>
    </w:lvl>
    <w:lvl w:ilvl="5" w:tplc="F9247304">
      <w:start w:val="1"/>
      <w:numFmt w:val="lowerRoman"/>
      <w:lvlText w:val="%6."/>
      <w:lvlJc w:val="right"/>
      <w:pPr>
        <w:ind w:left="4500" w:hanging="180"/>
      </w:pPr>
    </w:lvl>
    <w:lvl w:ilvl="6" w:tplc="D1DED7E8">
      <w:start w:val="1"/>
      <w:numFmt w:val="decimal"/>
      <w:lvlText w:val="%7."/>
      <w:lvlJc w:val="left"/>
      <w:pPr>
        <w:ind w:left="5220" w:hanging="360"/>
      </w:pPr>
    </w:lvl>
    <w:lvl w:ilvl="7" w:tplc="8ED8936A">
      <w:start w:val="1"/>
      <w:numFmt w:val="lowerLetter"/>
      <w:lvlText w:val="%8."/>
      <w:lvlJc w:val="left"/>
      <w:pPr>
        <w:ind w:left="5940" w:hanging="360"/>
      </w:pPr>
    </w:lvl>
    <w:lvl w:ilvl="8" w:tplc="DC147B8C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7C14522D"/>
    <w:multiLevelType w:val="hybridMultilevel"/>
    <w:tmpl w:val="F7040C34"/>
    <w:lvl w:ilvl="0" w:tplc="31A4B7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0"/>
  </w:num>
  <w:num w:numId="3">
    <w:abstractNumId w:val="6"/>
  </w:num>
  <w:num w:numId="4">
    <w:abstractNumId w:val="12"/>
  </w:num>
  <w:num w:numId="5">
    <w:abstractNumId w:val="1"/>
  </w:num>
  <w:num w:numId="6">
    <w:abstractNumId w:val="10"/>
  </w:num>
  <w:num w:numId="7">
    <w:abstractNumId w:val="8"/>
  </w:num>
  <w:num w:numId="8">
    <w:abstractNumId w:val="4"/>
  </w:num>
  <w:num w:numId="9">
    <w:abstractNumId w:val="9"/>
  </w:num>
  <w:num w:numId="10">
    <w:abstractNumId w:val="13"/>
  </w:num>
  <w:num w:numId="11">
    <w:abstractNumId w:val="7"/>
  </w:num>
  <w:num w:numId="12">
    <w:abstractNumId w:val="5"/>
  </w:num>
  <w:num w:numId="13">
    <w:abstractNumId w:val="14"/>
  </w:num>
  <w:num w:numId="14">
    <w:abstractNumId w:val="3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C644B"/>
    <w:rsid w:val="00000622"/>
    <w:rsid w:val="00001A1E"/>
    <w:rsid w:val="00002D13"/>
    <w:rsid w:val="00014830"/>
    <w:rsid w:val="000324D6"/>
    <w:rsid w:val="0003451A"/>
    <w:rsid w:val="0006167E"/>
    <w:rsid w:val="00075EFB"/>
    <w:rsid w:val="00076AD2"/>
    <w:rsid w:val="00087411"/>
    <w:rsid w:val="00091BB2"/>
    <w:rsid w:val="000C592C"/>
    <w:rsid w:val="000D5524"/>
    <w:rsid w:val="000D5776"/>
    <w:rsid w:val="000D658C"/>
    <w:rsid w:val="000F0C9F"/>
    <w:rsid w:val="000F2BA6"/>
    <w:rsid w:val="000F4A96"/>
    <w:rsid w:val="00100EA0"/>
    <w:rsid w:val="00113FD3"/>
    <w:rsid w:val="00125D5A"/>
    <w:rsid w:val="00146C0E"/>
    <w:rsid w:val="001507F8"/>
    <w:rsid w:val="001512EA"/>
    <w:rsid w:val="00156324"/>
    <w:rsid w:val="00156F2F"/>
    <w:rsid w:val="00157E94"/>
    <w:rsid w:val="001646BE"/>
    <w:rsid w:val="001672B5"/>
    <w:rsid w:val="00177911"/>
    <w:rsid w:val="001804EF"/>
    <w:rsid w:val="00184E93"/>
    <w:rsid w:val="00190127"/>
    <w:rsid w:val="001A20B8"/>
    <w:rsid w:val="001B77C6"/>
    <w:rsid w:val="001C644B"/>
    <w:rsid w:val="001D227E"/>
    <w:rsid w:val="001E247B"/>
    <w:rsid w:val="001E5F7B"/>
    <w:rsid w:val="0020612C"/>
    <w:rsid w:val="00223824"/>
    <w:rsid w:val="002244B5"/>
    <w:rsid w:val="00237048"/>
    <w:rsid w:val="002415EF"/>
    <w:rsid w:val="0024299E"/>
    <w:rsid w:val="002436A8"/>
    <w:rsid w:val="00246914"/>
    <w:rsid w:val="00251A3D"/>
    <w:rsid w:val="00253006"/>
    <w:rsid w:val="002544D9"/>
    <w:rsid w:val="002547AB"/>
    <w:rsid w:val="002629CF"/>
    <w:rsid w:val="00262A0B"/>
    <w:rsid w:val="0026758C"/>
    <w:rsid w:val="00272C12"/>
    <w:rsid w:val="00283448"/>
    <w:rsid w:val="00284BE6"/>
    <w:rsid w:val="002C2CDA"/>
    <w:rsid w:val="002C7E1E"/>
    <w:rsid w:val="002E03BB"/>
    <w:rsid w:val="002E1B97"/>
    <w:rsid w:val="002F0360"/>
    <w:rsid w:val="002F79A4"/>
    <w:rsid w:val="00317D8C"/>
    <w:rsid w:val="00326003"/>
    <w:rsid w:val="003262D2"/>
    <w:rsid w:val="00371D00"/>
    <w:rsid w:val="00383042"/>
    <w:rsid w:val="003861C2"/>
    <w:rsid w:val="003A312B"/>
    <w:rsid w:val="003A330A"/>
    <w:rsid w:val="003A5BE5"/>
    <w:rsid w:val="003D2D95"/>
    <w:rsid w:val="003D3EA7"/>
    <w:rsid w:val="003D4A16"/>
    <w:rsid w:val="003D4EC3"/>
    <w:rsid w:val="003E40E9"/>
    <w:rsid w:val="003E65E7"/>
    <w:rsid w:val="003E760A"/>
    <w:rsid w:val="003F156A"/>
    <w:rsid w:val="003F69A7"/>
    <w:rsid w:val="003F6E24"/>
    <w:rsid w:val="00410C1A"/>
    <w:rsid w:val="0041582B"/>
    <w:rsid w:val="0042341F"/>
    <w:rsid w:val="004251A1"/>
    <w:rsid w:val="00433853"/>
    <w:rsid w:val="00453BCC"/>
    <w:rsid w:val="0045683C"/>
    <w:rsid w:val="00456CB2"/>
    <w:rsid w:val="00463F5E"/>
    <w:rsid w:val="0046563F"/>
    <w:rsid w:val="00467C31"/>
    <w:rsid w:val="00486F53"/>
    <w:rsid w:val="004922C8"/>
    <w:rsid w:val="004929E5"/>
    <w:rsid w:val="00493C77"/>
    <w:rsid w:val="004A1366"/>
    <w:rsid w:val="004A1D9A"/>
    <w:rsid w:val="004A59D0"/>
    <w:rsid w:val="004D322B"/>
    <w:rsid w:val="004D4A56"/>
    <w:rsid w:val="004D78C4"/>
    <w:rsid w:val="004F0472"/>
    <w:rsid w:val="004F7A60"/>
    <w:rsid w:val="0050199C"/>
    <w:rsid w:val="00503DAB"/>
    <w:rsid w:val="00506067"/>
    <w:rsid w:val="0051552B"/>
    <w:rsid w:val="00517E96"/>
    <w:rsid w:val="00526B1A"/>
    <w:rsid w:val="00532D68"/>
    <w:rsid w:val="00540700"/>
    <w:rsid w:val="00542375"/>
    <w:rsid w:val="00544706"/>
    <w:rsid w:val="00545717"/>
    <w:rsid w:val="00545F3F"/>
    <w:rsid w:val="00547056"/>
    <w:rsid w:val="00547645"/>
    <w:rsid w:val="00554F0A"/>
    <w:rsid w:val="005614DD"/>
    <w:rsid w:val="005814ED"/>
    <w:rsid w:val="00583C29"/>
    <w:rsid w:val="005A657B"/>
    <w:rsid w:val="005B5D3D"/>
    <w:rsid w:val="005C22CA"/>
    <w:rsid w:val="005C5EAC"/>
    <w:rsid w:val="005D1928"/>
    <w:rsid w:val="005D5B99"/>
    <w:rsid w:val="005E5010"/>
    <w:rsid w:val="005F2C14"/>
    <w:rsid w:val="005F4508"/>
    <w:rsid w:val="00603ED0"/>
    <w:rsid w:val="0060437F"/>
    <w:rsid w:val="006132BE"/>
    <w:rsid w:val="006157CA"/>
    <w:rsid w:val="006214A6"/>
    <w:rsid w:val="00623450"/>
    <w:rsid w:val="00624D82"/>
    <w:rsid w:val="00625DA9"/>
    <w:rsid w:val="00627B3B"/>
    <w:rsid w:val="0063311F"/>
    <w:rsid w:val="00637DCF"/>
    <w:rsid w:val="006536DD"/>
    <w:rsid w:val="00653EB8"/>
    <w:rsid w:val="00655198"/>
    <w:rsid w:val="00660ACD"/>
    <w:rsid w:val="00660B0E"/>
    <w:rsid w:val="00665593"/>
    <w:rsid w:val="006706E6"/>
    <w:rsid w:val="006817C8"/>
    <w:rsid w:val="006A6EC0"/>
    <w:rsid w:val="006B0C59"/>
    <w:rsid w:val="006C4168"/>
    <w:rsid w:val="006C6648"/>
    <w:rsid w:val="006F0D41"/>
    <w:rsid w:val="006F7F29"/>
    <w:rsid w:val="006F7FDA"/>
    <w:rsid w:val="0071229E"/>
    <w:rsid w:val="00723F0E"/>
    <w:rsid w:val="00725A44"/>
    <w:rsid w:val="00741B52"/>
    <w:rsid w:val="00742454"/>
    <w:rsid w:val="00744327"/>
    <w:rsid w:val="00747ADD"/>
    <w:rsid w:val="00753338"/>
    <w:rsid w:val="00756442"/>
    <w:rsid w:val="0077655B"/>
    <w:rsid w:val="00792EAE"/>
    <w:rsid w:val="0079469B"/>
    <w:rsid w:val="007A69B9"/>
    <w:rsid w:val="007C16A7"/>
    <w:rsid w:val="007C237E"/>
    <w:rsid w:val="007E1E52"/>
    <w:rsid w:val="007F01FF"/>
    <w:rsid w:val="008033A8"/>
    <w:rsid w:val="0081270F"/>
    <w:rsid w:val="00815504"/>
    <w:rsid w:val="0084421D"/>
    <w:rsid w:val="008571CF"/>
    <w:rsid w:val="00860102"/>
    <w:rsid w:val="00862216"/>
    <w:rsid w:val="00872A7E"/>
    <w:rsid w:val="008752AE"/>
    <w:rsid w:val="00875C4B"/>
    <w:rsid w:val="00896308"/>
    <w:rsid w:val="008A27E5"/>
    <w:rsid w:val="008A3C0C"/>
    <w:rsid w:val="008A4C29"/>
    <w:rsid w:val="008B090F"/>
    <w:rsid w:val="008B3CA6"/>
    <w:rsid w:val="008B7420"/>
    <w:rsid w:val="008D07B6"/>
    <w:rsid w:val="008E5365"/>
    <w:rsid w:val="008F4ED2"/>
    <w:rsid w:val="00907F05"/>
    <w:rsid w:val="00917ACA"/>
    <w:rsid w:val="00921F20"/>
    <w:rsid w:val="00922EE3"/>
    <w:rsid w:val="00930787"/>
    <w:rsid w:val="0095581C"/>
    <w:rsid w:val="00963F1C"/>
    <w:rsid w:val="00971780"/>
    <w:rsid w:val="00983F4A"/>
    <w:rsid w:val="00991D8C"/>
    <w:rsid w:val="009A7CC9"/>
    <w:rsid w:val="009B131E"/>
    <w:rsid w:val="009B1837"/>
    <w:rsid w:val="009B631E"/>
    <w:rsid w:val="009F1496"/>
    <w:rsid w:val="009F2AF6"/>
    <w:rsid w:val="009F4092"/>
    <w:rsid w:val="00A06300"/>
    <w:rsid w:val="00A121EE"/>
    <w:rsid w:val="00A3739B"/>
    <w:rsid w:val="00A53719"/>
    <w:rsid w:val="00A542F3"/>
    <w:rsid w:val="00A567DF"/>
    <w:rsid w:val="00A63777"/>
    <w:rsid w:val="00A6629B"/>
    <w:rsid w:val="00A73286"/>
    <w:rsid w:val="00A81846"/>
    <w:rsid w:val="00A92A81"/>
    <w:rsid w:val="00A9750C"/>
    <w:rsid w:val="00AB04AE"/>
    <w:rsid w:val="00AB4F40"/>
    <w:rsid w:val="00AB518C"/>
    <w:rsid w:val="00AB6903"/>
    <w:rsid w:val="00AC546C"/>
    <w:rsid w:val="00AD43D9"/>
    <w:rsid w:val="00AD5D66"/>
    <w:rsid w:val="00AE1D75"/>
    <w:rsid w:val="00AE4A88"/>
    <w:rsid w:val="00B00241"/>
    <w:rsid w:val="00B01954"/>
    <w:rsid w:val="00B03FB9"/>
    <w:rsid w:val="00B079B1"/>
    <w:rsid w:val="00B1560E"/>
    <w:rsid w:val="00B276E9"/>
    <w:rsid w:val="00B33F62"/>
    <w:rsid w:val="00B37888"/>
    <w:rsid w:val="00B44963"/>
    <w:rsid w:val="00B45C89"/>
    <w:rsid w:val="00B53114"/>
    <w:rsid w:val="00B7022E"/>
    <w:rsid w:val="00B74015"/>
    <w:rsid w:val="00B9107A"/>
    <w:rsid w:val="00B94FF2"/>
    <w:rsid w:val="00BB1B33"/>
    <w:rsid w:val="00BB1BB6"/>
    <w:rsid w:val="00BB6D58"/>
    <w:rsid w:val="00BC0FA0"/>
    <w:rsid w:val="00BC63A0"/>
    <w:rsid w:val="00BF3174"/>
    <w:rsid w:val="00BF5EEA"/>
    <w:rsid w:val="00C0607A"/>
    <w:rsid w:val="00C0618E"/>
    <w:rsid w:val="00C14839"/>
    <w:rsid w:val="00C20956"/>
    <w:rsid w:val="00C26989"/>
    <w:rsid w:val="00C42531"/>
    <w:rsid w:val="00C55190"/>
    <w:rsid w:val="00C6210F"/>
    <w:rsid w:val="00C6341B"/>
    <w:rsid w:val="00C63A23"/>
    <w:rsid w:val="00C71DAD"/>
    <w:rsid w:val="00C752C2"/>
    <w:rsid w:val="00C8714E"/>
    <w:rsid w:val="00CA3D01"/>
    <w:rsid w:val="00CC3D9E"/>
    <w:rsid w:val="00CD3199"/>
    <w:rsid w:val="00CD68C4"/>
    <w:rsid w:val="00CE49BF"/>
    <w:rsid w:val="00CE655E"/>
    <w:rsid w:val="00CE6AA3"/>
    <w:rsid w:val="00D06047"/>
    <w:rsid w:val="00D06EAC"/>
    <w:rsid w:val="00D1006B"/>
    <w:rsid w:val="00D11242"/>
    <w:rsid w:val="00D12290"/>
    <w:rsid w:val="00D25645"/>
    <w:rsid w:val="00D373B1"/>
    <w:rsid w:val="00D6183A"/>
    <w:rsid w:val="00D6260C"/>
    <w:rsid w:val="00D64DBE"/>
    <w:rsid w:val="00D67615"/>
    <w:rsid w:val="00D85399"/>
    <w:rsid w:val="00D867AF"/>
    <w:rsid w:val="00D92285"/>
    <w:rsid w:val="00D93985"/>
    <w:rsid w:val="00D97982"/>
    <w:rsid w:val="00DA090B"/>
    <w:rsid w:val="00DA5830"/>
    <w:rsid w:val="00DB08BD"/>
    <w:rsid w:val="00DC27AF"/>
    <w:rsid w:val="00DE2C6F"/>
    <w:rsid w:val="00DF0D67"/>
    <w:rsid w:val="00DF1B7A"/>
    <w:rsid w:val="00DF491C"/>
    <w:rsid w:val="00E02F99"/>
    <w:rsid w:val="00E1369D"/>
    <w:rsid w:val="00E1634A"/>
    <w:rsid w:val="00E2136D"/>
    <w:rsid w:val="00E25741"/>
    <w:rsid w:val="00E304E7"/>
    <w:rsid w:val="00E3575E"/>
    <w:rsid w:val="00E42308"/>
    <w:rsid w:val="00E42F65"/>
    <w:rsid w:val="00E42F88"/>
    <w:rsid w:val="00E54A41"/>
    <w:rsid w:val="00E576F1"/>
    <w:rsid w:val="00E6064C"/>
    <w:rsid w:val="00EA1178"/>
    <w:rsid w:val="00ED2CB3"/>
    <w:rsid w:val="00EE0210"/>
    <w:rsid w:val="00EE06C5"/>
    <w:rsid w:val="00EE4F98"/>
    <w:rsid w:val="00EF02A3"/>
    <w:rsid w:val="00EF4324"/>
    <w:rsid w:val="00EF6590"/>
    <w:rsid w:val="00F33922"/>
    <w:rsid w:val="00F35B7D"/>
    <w:rsid w:val="00F35F05"/>
    <w:rsid w:val="00F367EE"/>
    <w:rsid w:val="00F37FD4"/>
    <w:rsid w:val="00F53C5E"/>
    <w:rsid w:val="00F55B67"/>
    <w:rsid w:val="00F606D5"/>
    <w:rsid w:val="00F6119F"/>
    <w:rsid w:val="00F6745F"/>
    <w:rsid w:val="00F73197"/>
    <w:rsid w:val="00F90F01"/>
    <w:rsid w:val="00F92F0B"/>
    <w:rsid w:val="00FA30C3"/>
    <w:rsid w:val="00FC35A8"/>
    <w:rsid w:val="00FC7E4A"/>
    <w:rsid w:val="00FD2585"/>
    <w:rsid w:val="00FE313E"/>
    <w:rsid w:val="00FF3C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4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1C644B"/>
    <w:pPr>
      <w:keepNext/>
      <w:jc w:val="center"/>
      <w:outlineLvl w:val="1"/>
    </w:pPr>
    <w:rPr>
      <w:rFonts w:ascii="a_Timer" w:hAnsi="a_Timer"/>
      <w:b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1C644B"/>
    <w:pPr>
      <w:keepNext/>
      <w:jc w:val="center"/>
      <w:outlineLvl w:val="2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C644B"/>
    <w:rPr>
      <w:rFonts w:ascii="a_Timer" w:eastAsia="Times New Roman" w:hAnsi="a_Timer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1C644B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s1">
    <w:name w:val="s_1"/>
    <w:basedOn w:val="a"/>
    <w:rsid w:val="00F53C5E"/>
    <w:pPr>
      <w:spacing w:before="100" w:beforeAutospacing="1" w:after="100" w:afterAutospacing="1"/>
    </w:pPr>
    <w:rPr>
      <w:sz w:val="24"/>
      <w:szCs w:val="24"/>
    </w:rPr>
  </w:style>
  <w:style w:type="character" w:customStyle="1" w:styleId="s10">
    <w:name w:val="s_10"/>
    <w:basedOn w:val="a0"/>
    <w:rsid w:val="00F53C5E"/>
  </w:style>
  <w:style w:type="character" w:styleId="a3">
    <w:name w:val="Emphasis"/>
    <w:basedOn w:val="a0"/>
    <w:uiPriority w:val="20"/>
    <w:qFormat/>
    <w:rsid w:val="00F53C5E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2F036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0360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B5311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B131E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8033A8"/>
    <w:pPr>
      <w:spacing w:before="100" w:beforeAutospacing="1" w:after="100" w:afterAutospacing="1"/>
    </w:pPr>
    <w:rPr>
      <w:sz w:val="24"/>
      <w:szCs w:val="24"/>
    </w:rPr>
  </w:style>
  <w:style w:type="paragraph" w:styleId="a9">
    <w:name w:val="endnote text"/>
    <w:basedOn w:val="a"/>
    <w:link w:val="aa"/>
    <w:uiPriority w:val="99"/>
    <w:semiHidden/>
    <w:unhideWhenUsed/>
    <w:rsid w:val="008033A8"/>
    <w:rPr>
      <w:rFonts w:asciiTheme="minorHAnsi" w:eastAsiaTheme="minorHAnsi" w:hAnsiTheme="minorHAnsi" w:cstheme="minorBidi"/>
      <w:lang w:eastAsia="en-US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8033A8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8033A8"/>
    <w:rPr>
      <w:vertAlign w:val="superscript"/>
    </w:rPr>
  </w:style>
  <w:style w:type="paragraph" w:customStyle="1" w:styleId="ConsPlusTitle">
    <w:name w:val="ConsPlusTitle"/>
    <w:rsid w:val="008033A8"/>
    <w:pPr>
      <w:widowControl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-">
    <w:name w:val="Интернет-ссылка"/>
    <w:rsid w:val="008033A8"/>
    <w:rPr>
      <w:color w:val="000080"/>
      <w:u w:val="single"/>
    </w:rPr>
  </w:style>
  <w:style w:type="paragraph" w:styleId="ac">
    <w:name w:val="No Spacing"/>
    <w:uiPriority w:val="1"/>
    <w:qFormat/>
    <w:rsid w:val="008033A8"/>
    <w:pPr>
      <w:spacing w:after="0" w:line="240" w:lineRule="auto"/>
    </w:pPr>
  </w:style>
  <w:style w:type="paragraph" w:customStyle="1" w:styleId="Default">
    <w:name w:val="Default"/>
    <w:rsid w:val="005407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d">
    <w:name w:val="header"/>
    <w:basedOn w:val="a"/>
    <w:link w:val="ae"/>
    <w:uiPriority w:val="99"/>
    <w:unhideWhenUsed/>
    <w:rsid w:val="00B00241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B002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semiHidden/>
    <w:unhideWhenUsed/>
    <w:rsid w:val="00B0024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B00241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1">
    <w:name w:val="Table Grid"/>
    <w:basedOn w:val="a1"/>
    <w:uiPriority w:val="59"/>
    <w:rsid w:val="004D78C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4D78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f2">
    <w:name w:val="Основной текст_"/>
    <w:basedOn w:val="a0"/>
    <w:link w:val="21"/>
    <w:rsid w:val="0084421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1">
    <w:name w:val="Основной текст2"/>
    <w:basedOn w:val="a"/>
    <w:link w:val="af2"/>
    <w:rsid w:val="0084421D"/>
    <w:pPr>
      <w:widowControl w:val="0"/>
      <w:shd w:val="clear" w:color="auto" w:fill="FFFFFF"/>
      <w:spacing w:line="403" w:lineRule="exact"/>
    </w:pPr>
    <w:rPr>
      <w:sz w:val="27"/>
      <w:szCs w:val="27"/>
      <w:lang w:eastAsia="en-US"/>
    </w:rPr>
  </w:style>
  <w:style w:type="paragraph" w:styleId="af3">
    <w:name w:val="Title"/>
    <w:basedOn w:val="a"/>
    <w:link w:val="af4"/>
    <w:qFormat/>
    <w:rsid w:val="0063311F"/>
    <w:pPr>
      <w:jc w:val="center"/>
    </w:pPr>
    <w:rPr>
      <w:sz w:val="28"/>
      <w:szCs w:val="24"/>
    </w:rPr>
  </w:style>
  <w:style w:type="character" w:customStyle="1" w:styleId="af4">
    <w:name w:val="Название Знак"/>
    <w:basedOn w:val="a0"/>
    <w:link w:val="af3"/>
    <w:rsid w:val="0063311F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92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3113&amp;dst=100029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525528&amp;dst=18775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507240&amp;dst=15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94960&amp;dst=100069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70C0CE-4FAE-4065-B6C7-DFAC5B0C8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1380</TotalTime>
  <Pages>20</Pages>
  <Words>6851</Words>
  <Characters>39053</Characters>
  <Application>Microsoft Office Word</Application>
  <DocSecurity>0</DocSecurity>
  <Lines>325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110</cp:revision>
  <cp:lastPrinted>2025-12-24T04:00:00Z</cp:lastPrinted>
  <dcterms:created xsi:type="dcterms:W3CDTF">2025-12-16T06:21:00Z</dcterms:created>
  <dcterms:modified xsi:type="dcterms:W3CDTF">2026-03-27T05:49:00Z</dcterms:modified>
</cp:coreProperties>
</file>